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B29EC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 аркуш</w:t>
      </w:r>
    </w:p>
    <w:p w14:paraId="5024451C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0"/>
      </w:tblGrid>
      <w:tr w:rsidR="006F3DD0" w:rsidRPr="00302855" w14:paraId="26C24A24" w14:textId="77777777"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A7C1F1D" w14:textId="4804A388" w:rsidR="006F3DD0" w:rsidRPr="00302855" w:rsidRDefault="004B1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02855">
              <w:rPr>
                <w:rFonts w:ascii="Times New Roman CYR" w:hAnsi="Times New Roman CYR" w:cs="Times New Roman CYR"/>
                <w:sz w:val="24"/>
                <w:szCs w:val="24"/>
              </w:rPr>
              <w:t>29.04.2026</w:t>
            </w:r>
          </w:p>
        </w:tc>
      </w:tr>
      <w:tr w:rsidR="006F3DD0" w:rsidRPr="00302855" w14:paraId="3B15EA56" w14:textId="77777777">
        <w:tblPrEx>
          <w:tblBorders>
            <w:bottom w:val="none" w:sz="0" w:space="0" w:color="auto"/>
          </w:tblBorders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3202C" w14:textId="77777777" w:rsidR="006F3DD0" w:rsidRPr="00302855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2855">
              <w:rPr>
                <w:rFonts w:ascii="Times New Roman CYR" w:hAnsi="Times New Roman CYR" w:cs="Times New Roman CYR"/>
                <w:sz w:val="20"/>
                <w:szCs w:val="20"/>
              </w:rPr>
              <w:t>(дата реєстрації особою електронного документа)</w:t>
            </w:r>
          </w:p>
        </w:tc>
      </w:tr>
      <w:tr w:rsidR="006F3DD0" w:rsidRPr="00302855" w14:paraId="6DCA5629" w14:textId="77777777"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2CBC17A" w14:textId="6A051EB4" w:rsidR="006F3DD0" w:rsidRPr="00302855" w:rsidRDefault="004B1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02855">
              <w:rPr>
                <w:rFonts w:ascii="Times New Roman CYR" w:hAnsi="Times New Roman CYR" w:cs="Times New Roman CYR"/>
                <w:sz w:val="24"/>
                <w:szCs w:val="24"/>
              </w:rPr>
              <w:t>0429/2/26</w:t>
            </w:r>
          </w:p>
        </w:tc>
      </w:tr>
      <w:tr w:rsidR="006F3DD0" w:rsidRPr="00302855" w14:paraId="05496594" w14:textId="77777777"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851DE" w14:textId="77777777" w:rsidR="006F3DD0" w:rsidRPr="00302855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2855">
              <w:rPr>
                <w:rFonts w:ascii="Times New Roman CYR" w:hAnsi="Times New Roman CYR" w:cs="Times New Roman CYR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14:paraId="6BCA8D85" w14:textId="77777777" w:rsidR="006F3DD0" w:rsidRPr="00302855" w:rsidRDefault="006F3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65"/>
      </w:tblGrid>
      <w:tr w:rsidR="006F3DD0" w:rsidRPr="00302855" w14:paraId="34C71685" w14:textId="77777777">
        <w:trPr>
          <w:trHeight w:val="300"/>
        </w:trPr>
        <w:tc>
          <w:tcPr>
            <w:tcW w:w="10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40E58" w14:textId="77777777" w:rsidR="006F3DD0" w:rsidRPr="00302855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02855">
              <w:rPr>
                <w:rFonts w:ascii="Times New Roman CYR" w:hAnsi="Times New Roman CYR" w:cs="Times New Roman CYR"/>
                <w:sz w:val="24"/>
                <w:szCs w:val="24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а також особами, які надають забезпечення за такими цінними паперами (далі - Положення)</w:t>
            </w:r>
          </w:p>
        </w:tc>
      </w:tr>
    </w:tbl>
    <w:p w14:paraId="54B7A9E8" w14:textId="77777777" w:rsidR="006F3DD0" w:rsidRPr="00302855" w:rsidRDefault="006F3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3334"/>
        <w:gridCol w:w="236"/>
        <w:gridCol w:w="3284"/>
      </w:tblGrid>
      <w:tr w:rsidR="006F3DD0" w:rsidRPr="00302855" w14:paraId="53FEE7EC" w14:textId="77777777"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4FE0EF6" w14:textId="77777777" w:rsidR="006F3DD0" w:rsidRPr="00302855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02855">
              <w:rPr>
                <w:rFonts w:ascii="Times New Roman CYR" w:hAnsi="Times New Roman CYR" w:cs="Times New Roman CYR"/>
                <w:sz w:val="24"/>
                <w:szCs w:val="24"/>
              </w:rPr>
              <w:t xml:space="preserve">Голова </w:t>
            </w:r>
            <w:proofErr w:type="spellStart"/>
            <w:r w:rsidRPr="00302855">
              <w:rPr>
                <w:rFonts w:ascii="Times New Roman CYR" w:hAnsi="Times New Roman CYR" w:cs="Times New Roman CYR"/>
                <w:sz w:val="24"/>
                <w:szCs w:val="24"/>
              </w:rPr>
              <w:t>правлiння</w:t>
            </w:r>
            <w:proofErr w:type="spellEnd"/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4190B980" w14:textId="77777777" w:rsidR="006F3DD0" w:rsidRPr="00302855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8293DF0" w14:textId="77777777" w:rsidR="006F3DD0" w:rsidRPr="00302855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13A033F" w14:textId="77777777" w:rsidR="006F3DD0" w:rsidRPr="00302855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99B404E" w14:textId="77777777" w:rsidR="006F3DD0" w:rsidRPr="00302855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02855">
              <w:rPr>
                <w:rFonts w:ascii="Times New Roman CYR" w:hAnsi="Times New Roman CYR" w:cs="Times New Roman CYR"/>
                <w:sz w:val="24"/>
                <w:szCs w:val="24"/>
              </w:rPr>
              <w:t>Гусєва I.О.</w:t>
            </w:r>
          </w:p>
        </w:tc>
      </w:tr>
      <w:tr w:rsidR="006F3DD0" w:rsidRPr="00302855" w14:paraId="2F20F45E" w14:textId="77777777"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</w:tcPr>
          <w:p w14:paraId="75141EAD" w14:textId="77777777" w:rsidR="006F3DD0" w:rsidRPr="00302855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2855">
              <w:rPr>
                <w:rFonts w:ascii="Times New Roman CYR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FE9B9CD" w14:textId="77777777" w:rsidR="006F3DD0" w:rsidRPr="00302855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6489B720" w14:textId="77777777" w:rsidR="006F3DD0" w:rsidRPr="00302855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2855">
              <w:rPr>
                <w:rFonts w:ascii="Times New Roman CYR" w:hAnsi="Times New Roman CYR" w:cs="Times New Roman CYR"/>
                <w:sz w:val="20"/>
                <w:szCs w:val="20"/>
              </w:rPr>
              <w:t>(місце для накладання електронного підпису уповноваженої особи емітента/особи, яка надає забезпечення, що базується на кваліфікованому сертифікаті відкритого ключа)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24335AC" w14:textId="77777777" w:rsidR="006F3DD0" w:rsidRPr="00302855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376EC24E" w14:textId="77777777" w:rsidR="006F3DD0" w:rsidRPr="00302855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2855">
              <w:rPr>
                <w:rFonts w:ascii="Times New Roman CYR" w:hAnsi="Times New Roman CYR" w:cs="Times New Roman CYR"/>
                <w:sz w:val="20"/>
                <w:szCs w:val="20"/>
              </w:rPr>
              <w:t>(прізвище та ініціали керівника або уповноваженої особи)</w:t>
            </w:r>
          </w:p>
        </w:tc>
      </w:tr>
    </w:tbl>
    <w:p w14:paraId="1E4B7F4F" w14:textId="77777777" w:rsidR="006F3DD0" w:rsidRPr="00302855" w:rsidRDefault="006F3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515FC646" w14:textId="77777777" w:rsidR="006F3DD0" w:rsidRPr="00302855" w:rsidRDefault="00657F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02855">
        <w:rPr>
          <w:rFonts w:ascii="Times New Roman CYR" w:hAnsi="Times New Roman CYR" w:cs="Times New Roman CYR"/>
          <w:b/>
          <w:bCs/>
          <w:sz w:val="24"/>
          <w:szCs w:val="24"/>
        </w:rPr>
        <w:t>Проміжний звіт</w:t>
      </w:r>
    </w:p>
    <w:p w14:paraId="62465DB2" w14:textId="77777777" w:rsidR="006F3DD0" w:rsidRPr="00302855" w:rsidRDefault="00657F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02855"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Приватне </w:t>
      </w:r>
      <w:proofErr w:type="spellStart"/>
      <w:r w:rsidRPr="00302855">
        <w:rPr>
          <w:rFonts w:ascii="Times New Roman CYR" w:hAnsi="Times New Roman CYR" w:cs="Times New Roman CYR"/>
          <w:b/>
          <w:bCs/>
          <w:sz w:val="24"/>
          <w:szCs w:val="24"/>
        </w:rPr>
        <w:t>акцiонерне</w:t>
      </w:r>
      <w:proofErr w:type="spellEnd"/>
      <w:r w:rsidRPr="00302855">
        <w:rPr>
          <w:rFonts w:ascii="Times New Roman CYR" w:hAnsi="Times New Roman CYR" w:cs="Times New Roman CYR"/>
          <w:b/>
          <w:bCs/>
          <w:sz w:val="24"/>
          <w:szCs w:val="24"/>
        </w:rPr>
        <w:t xml:space="preserve"> товариство "</w:t>
      </w:r>
      <w:proofErr w:type="spellStart"/>
      <w:r w:rsidRPr="00302855">
        <w:rPr>
          <w:rFonts w:ascii="Times New Roman CYR" w:hAnsi="Times New Roman CYR" w:cs="Times New Roman CYR"/>
          <w:b/>
          <w:bCs/>
          <w:sz w:val="24"/>
          <w:szCs w:val="24"/>
        </w:rPr>
        <w:t>Страховi</w:t>
      </w:r>
      <w:proofErr w:type="spellEnd"/>
      <w:r w:rsidRPr="00302855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 w:rsidRPr="00302855">
        <w:rPr>
          <w:rFonts w:ascii="Times New Roman CYR" w:hAnsi="Times New Roman CYR" w:cs="Times New Roman CYR"/>
          <w:b/>
          <w:bCs/>
          <w:sz w:val="24"/>
          <w:szCs w:val="24"/>
        </w:rPr>
        <w:t>гарантiї</w:t>
      </w:r>
      <w:proofErr w:type="spellEnd"/>
      <w:r w:rsidRPr="00302855">
        <w:rPr>
          <w:rFonts w:ascii="Times New Roman CYR" w:hAnsi="Times New Roman CYR" w:cs="Times New Roman CYR"/>
          <w:b/>
          <w:bCs/>
          <w:sz w:val="24"/>
          <w:szCs w:val="24"/>
        </w:rPr>
        <w:t xml:space="preserve"> України" (33832772)</w:t>
      </w:r>
    </w:p>
    <w:p w14:paraId="40854F94" w14:textId="77777777" w:rsidR="006F3DD0" w:rsidRPr="00302855" w:rsidRDefault="00657F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02855">
        <w:rPr>
          <w:rFonts w:ascii="Times New Roman CYR" w:hAnsi="Times New Roman CYR" w:cs="Times New Roman CYR"/>
          <w:b/>
          <w:bCs/>
          <w:sz w:val="24"/>
          <w:szCs w:val="24"/>
        </w:rPr>
        <w:t>за 1 квартал 2026 року</w:t>
      </w:r>
    </w:p>
    <w:p w14:paraId="554AB968" w14:textId="77777777" w:rsidR="006F3DD0" w:rsidRPr="00302855" w:rsidRDefault="006F3D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14:paraId="2EB7A00D" w14:textId="77777777" w:rsidR="006F3DD0" w:rsidRPr="00302855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302855">
        <w:rPr>
          <w:rFonts w:ascii="Times New Roman CYR" w:hAnsi="Times New Roman CYR" w:cs="Times New Roman CYR"/>
          <w:sz w:val="24"/>
          <w:szCs w:val="24"/>
        </w:rPr>
        <w:t xml:space="preserve">Рішення про затвердження проміжного звіту: </w:t>
      </w:r>
    </w:p>
    <w:p w14:paraId="5583E152" w14:textId="77777777" w:rsidR="006F3DD0" w:rsidRPr="00302855" w:rsidRDefault="00657F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302855">
        <w:rPr>
          <w:rFonts w:ascii="Times New Roman CYR" w:hAnsi="Times New Roman CYR" w:cs="Times New Roman CYR"/>
          <w:sz w:val="24"/>
          <w:szCs w:val="24"/>
        </w:rPr>
        <w:t xml:space="preserve">Особа, яка здійснює діяльність з оприлюднення регульованої інформації: </w:t>
      </w:r>
    </w:p>
    <w:p w14:paraId="3F67F562" w14:textId="77777777" w:rsidR="006F3DD0" w:rsidRPr="00302855" w:rsidRDefault="00657F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302855">
        <w:rPr>
          <w:rFonts w:ascii="Times New Roman CYR" w:hAnsi="Times New Roman CYR" w:cs="Times New Roman CYR"/>
          <w:sz w:val="24"/>
          <w:szCs w:val="24"/>
        </w:rPr>
        <w:t xml:space="preserve">Особа, яка здійснює подання звітності та/або звітних даних до Національної комісії з цінних паперів та фондового ринку: Державна установа "Агентство з розвитку </w:t>
      </w:r>
      <w:proofErr w:type="spellStart"/>
      <w:r w:rsidRPr="00302855">
        <w:rPr>
          <w:rFonts w:ascii="Times New Roman CYR" w:hAnsi="Times New Roman CYR" w:cs="Times New Roman CYR"/>
          <w:sz w:val="24"/>
          <w:szCs w:val="24"/>
        </w:rPr>
        <w:t>iнфраструктури</w:t>
      </w:r>
      <w:proofErr w:type="spellEnd"/>
      <w:r w:rsidRPr="00302855">
        <w:rPr>
          <w:rFonts w:ascii="Times New Roman CYR" w:hAnsi="Times New Roman CYR" w:cs="Times New Roman CYR"/>
          <w:sz w:val="24"/>
          <w:szCs w:val="24"/>
        </w:rPr>
        <w:t xml:space="preserve"> фондового ринку України", 21676262, Україна, DR/00002/ARM</w:t>
      </w:r>
    </w:p>
    <w:p w14:paraId="123D8E57" w14:textId="77777777" w:rsidR="006F3DD0" w:rsidRPr="00302855" w:rsidRDefault="006F3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5E8A5BFF" w14:textId="77777777" w:rsidR="006F3DD0" w:rsidRPr="00302855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302855">
        <w:rPr>
          <w:rFonts w:ascii="Times New Roman CYR" w:hAnsi="Times New Roman CYR" w:cs="Times New Roman CYR"/>
          <w:sz w:val="24"/>
          <w:szCs w:val="24"/>
        </w:rPr>
        <w:t>Дані про дату та місце оприлюднення проміжної інформації: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4949"/>
        <w:gridCol w:w="236"/>
        <w:gridCol w:w="1669"/>
      </w:tblGrid>
      <w:tr w:rsidR="006F3DD0" w:rsidRPr="00302855" w14:paraId="676487C0" w14:textId="77777777">
        <w:trPr>
          <w:trHeight w:val="300"/>
        </w:trPr>
        <w:tc>
          <w:tcPr>
            <w:tcW w:w="34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CF82EE8" w14:textId="77777777" w:rsidR="006F3DD0" w:rsidRPr="00302855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02855">
              <w:rPr>
                <w:rFonts w:ascii="Times New Roman CYR" w:hAnsi="Times New Roman CYR" w:cs="Times New Roman CYR"/>
                <w:sz w:val="24"/>
                <w:szCs w:val="24"/>
              </w:rPr>
              <w:t xml:space="preserve">Проміжну інформацію розміщено на власному </w:t>
            </w:r>
            <w:proofErr w:type="spellStart"/>
            <w:r w:rsidRPr="00302855">
              <w:rPr>
                <w:rFonts w:ascii="Times New Roman CYR" w:hAnsi="Times New Roman CYR" w:cs="Times New Roman CYR"/>
                <w:sz w:val="24"/>
                <w:szCs w:val="24"/>
              </w:rPr>
              <w:t>вебсайті</w:t>
            </w:r>
            <w:proofErr w:type="spellEnd"/>
            <w:r w:rsidRPr="00302855">
              <w:rPr>
                <w:rFonts w:ascii="Times New Roman CYR" w:hAnsi="Times New Roman CYR" w:cs="Times New Roman CYR"/>
                <w:sz w:val="24"/>
                <w:szCs w:val="24"/>
              </w:rPr>
              <w:t xml:space="preserve"> емітента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82C825A" w14:textId="77777777" w:rsidR="006F3DD0" w:rsidRPr="00302855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E918B24" w14:textId="77777777" w:rsidR="006F3DD0" w:rsidRPr="00302855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02855">
              <w:rPr>
                <w:rFonts w:ascii="Times New Roman CYR" w:hAnsi="Times New Roman CYR" w:cs="Times New Roman CYR"/>
                <w:sz w:val="24"/>
                <w:szCs w:val="24"/>
              </w:rPr>
              <w:t>http://www.sgu.com.ua/stakeholder.html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7093B2C0" w14:textId="77777777" w:rsidR="006F3DD0" w:rsidRPr="00302855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D3D654F" w14:textId="551A336B" w:rsidR="006F3DD0" w:rsidRPr="00302855" w:rsidRDefault="004B1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02855">
              <w:rPr>
                <w:rFonts w:ascii="Times New Roman CYR" w:hAnsi="Times New Roman CYR" w:cs="Times New Roman CYR"/>
                <w:sz w:val="24"/>
                <w:szCs w:val="24"/>
              </w:rPr>
              <w:t>29.04.2026</w:t>
            </w:r>
          </w:p>
        </w:tc>
      </w:tr>
      <w:tr w:rsidR="006F3DD0" w14:paraId="744FC066" w14:textId="77777777">
        <w:trPr>
          <w:trHeight w:val="300"/>
        </w:trPr>
        <w:tc>
          <w:tcPr>
            <w:tcW w:w="341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6B8BAED" w14:textId="77777777" w:rsidR="006F3DD0" w:rsidRPr="00302855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47E7D856" w14:textId="77777777" w:rsidR="006F3DD0" w:rsidRPr="00302855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32499" w14:textId="77777777" w:rsidR="006F3DD0" w:rsidRPr="00302855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2855">
              <w:rPr>
                <w:rFonts w:ascii="Times New Roman CYR" w:hAnsi="Times New Roman CYR" w:cs="Times New Roman CYR"/>
                <w:sz w:val="20"/>
                <w:szCs w:val="20"/>
              </w:rPr>
              <w:t xml:space="preserve">(URL-адреса </w:t>
            </w:r>
            <w:proofErr w:type="spellStart"/>
            <w:r w:rsidRPr="00302855">
              <w:rPr>
                <w:rFonts w:ascii="Times New Roman CYR" w:hAnsi="Times New Roman CYR" w:cs="Times New Roman CYR"/>
                <w:sz w:val="20"/>
                <w:szCs w:val="20"/>
              </w:rPr>
              <w:t>вебсайту</w:t>
            </w:r>
            <w:proofErr w:type="spellEnd"/>
            <w:r w:rsidRPr="00302855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0A7FD4C2" w14:textId="77777777" w:rsidR="006F3DD0" w:rsidRPr="00302855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1BB6A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302855">
              <w:rPr>
                <w:rFonts w:ascii="Times New Roman CYR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14:paraId="329502AA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6F3DD0">
          <w:footerReference w:type="default" r:id="rId8"/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1994061B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Пояснення щодо розкриття інформації</w:t>
      </w:r>
    </w:p>
    <w:p w14:paraId="5EBB052F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затверджувався, тому що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документах Товариства немає вимоги затверджувати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законодавствi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України такої вимоги</w:t>
      </w:r>
    </w:p>
    <w:p w14:paraId="17FCB351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випускiв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за якими надається забезпечення не надається, тому що Товариство не є особою, яка надає забезпечення.</w:t>
      </w:r>
    </w:p>
    <w:p w14:paraId="1474C502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зобов'язаннями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забезпечених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EA7F5A6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рейтингове агентство не надається, тому що Товариства не визначає рейтингової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03 березня 2026 року Рейтингове агентство Експерт-Рейтинг прийняло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оновити рейтинг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стiйкостi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страховика / кредитний рейтинг Товариства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uaAA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нацiональною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шкалою.</w:t>
      </w:r>
    </w:p>
    <w:p w14:paraId="6AF2F0D7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судовi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справи не надається, тому що Товариство не має судових справ, за якими розглядаються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позовнi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вимоги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суму 1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вiдсоткiв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на початок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стороною в яких виступає Товариство. </w:t>
      </w:r>
    </w:p>
    <w:p w14:paraId="796D92B8" w14:textId="260780FC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У зв</w:t>
      </w:r>
      <w:r w:rsidR="004B17EF">
        <w:rPr>
          <w:rFonts w:ascii="Times New Roman CYR" w:hAnsi="Times New Roman CYR" w:cs="Times New Roman CYR"/>
          <w:sz w:val="24"/>
          <w:szCs w:val="24"/>
        </w:rPr>
        <w:t>’</w:t>
      </w:r>
      <w:r>
        <w:rPr>
          <w:rFonts w:ascii="Times New Roman CYR" w:hAnsi="Times New Roman CYR" w:cs="Times New Roman CYR"/>
          <w:sz w:val="24"/>
          <w:szCs w:val="24"/>
        </w:rPr>
        <w:t xml:space="preserve">язку з тим, що в Додатку 10 до Положення про розкриття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НКЦПФР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06.06.2023 № 608 не передбачено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роздiл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якому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потрiбно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вказати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стосовно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засновникiв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пп.2 п.5 ст.126 Закону України </w:t>
      </w:r>
      <w:r w:rsidR="004B17EF">
        <w:rPr>
          <w:rFonts w:ascii="Times New Roman CYR" w:hAnsi="Times New Roman CYR" w:cs="Times New Roman CYR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 xml:space="preserve">Про ринки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ринки), така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наводиться нижче:</w:t>
      </w:r>
    </w:p>
    <w:p w14:paraId="248FF3CD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Засновниками Товариства виступили особи,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набули право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 його створення.</w:t>
      </w:r>
    </w:p>
    <w:p w14:paraId="4188C2D5" w14:textId="41C43B5B" w:rsidR="006F3DD0" w:rsidRDefault="00DC0A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DC0A05">
        <w:rPr>
          <w:rFonts w:ascii="Times New Roman CYR" w:hAnsi="Times New Roman CYR" w:cs="Times New Roman CYR"/>
          <w:sz w:val="24"/>
          <w:szCs w:val="24"/>
        </w:rPr>
        <w:t xml:space="preserve">У зв'язку з тим, що електронний файл </w:t>
      </w:r>
      <w:proofErr w:type="spellStart"/>
      <w:r w:rsidRPr="00DC0A05">
        <w:rPr>
          <w:rFonts w:ascii="Times New Roman CYR" w:hAnsi="Times New Roman CYR" w:cs="Times New Roman CYR"/>
          <w:sz w:val="24"/>
          <w:szCs w:val="24"/>
        </w:rPr>
        <w:t>промiжної</w:t>
      </w:r>
      <w:proofErr w:type="spellEnd"/>
      <w:r w:rsidRPr="00DC0A05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DC0A05"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 w:rsidRPr="00DC0A05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DC0A05"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 w:rsidRPr="00DC0A05"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 w:rsidRPr="00DC0A05">
        <w:rPr>
          <w:rFonts w:ascii="Times New Roman CYR" w:hAnsi="Times New Roman CYR" w:cs="Times New Roman CYR"/>
          <w:sz w:val="24"/>
          <w:szCs w:val="24"/>
        </w:rPr>
        <w:t>форматi</w:t>
      </w:r>
      <w:proofErr w:type="spellEnd"/>
      <w:r w:rsidRPr="00DC0A05">
        <w:rPr>
          <w:rFonts w:ascii="Times New Roman CYR" w:hAnsi="Times New Roman CYR" w:cs="Times New Roman CYR"/>
          <w:sz w:val="24"/>
          <w:szCs w:val="24"/>
        </w:rPr>
        <w:t xml:space="preserve"> XBRL не </w:t>
      </w:r>
      <w:proofErr w:type="spellStart"/>
      <w:r w:rsidRPr="00DC0A05">
        <w:rPr>
          <w:rFonts w:ascii="Times New Roman CYR" w:hAnsi="Times New Roman CYR" w:cs="Times New Roman CYR"/>
          <w:sz w:val="24"/>
          <w:szCs w:val="24"/>
        </w:rPr>
        <w:t>мiстить</w:t>
      </w:r>
      <w:proofErr w:type="spellEnd"/>
      <w:r w:rsidRPr="00DC0A05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DC0A05">
        <w:rPr>
          <w:rFonts w:ascii="Times New Roman CYR" w:hAnsi="Times New Roman CYR" w:cs="Times New Roman CYR"/>
          <w:sz w:val="24"/>
          <w:szCs w:val="24"/>
        </w:rPr>
        <w:t>роздiл</w:t>
      </w:r>
      <w:proofErr w:type="spellEnd"/>
      <w:r w:rsidRPr="00DC0A05">
        <w:rPr>
          <w:rFonts w:ascii="Times New Roman CYR" w:hAnsi="Times New Roman CYR" w:cs="Times New Roman CYR"/>
          <w:sz w:val="24"/>
          <w:szCs w:val="24"/>
        </w:rPr>
        <w:t xml:space="preserve">, в якому розкривається опис господарської та </w:t>
      </w:r>
      <w:proofErr w:type="spellStart"/>
      <w:r w:rsidRPr="00DC0A05"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 w:rsidRPr="00DC0A05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DC0A05"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 w:rsidRPr="00DC0A05">
        <w:rPr>
          <w:rFonts w:ascii="Times New Roman CYR" w:hAnsi="Times New Roman CYR" w:cs="Times New Roman CYR"/>
          <w:sz w:val="24"/>
          <w:szCs w:val="24"/>
        </w:rPr>
        <w:t xml:space="preserve">, URL-адреса </w:t>
      </w:r>
      <w:proofErr w:type="spellStart"/>
      <w:r w:rsidRPr="00DC0A05">
        <w:rPr>
          <w:rFonts w:ascii="Times New Roman CYR" w:hAnsi="Times New Roman CYR" w:cs="Times New Roman CYR"/>
          <w:sz w:val="24"/>
          <w:szCs w:val="24"/>
        </w:rPr>
        <w:t>вебсторiнки</w:t>
      </w:r>
      <w:proofErr w:type="spellEnd"/>
      <w:r w:rsidRPr="00DC0A05">
        <w:rPr>
          <w:rFonts w:ascii="Times New Roman CYR" w:hAnsi="Times New Roman CYR" w:cs="Times New Roman CYR"/>
          <w:sz w:val="24"/>
          <w:szCs w:val="24"/>
        </w:rPr>
        <w:t xml:space="preserve"> Центру збору </w:t>
      </w:r>
      <w:proofErr w:type="spellStart"/>
      <w:r w:rsidRPr="00DC0A05"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 w:rsidRPr="00DC0A05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DC0A05"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 w:rsidRPr="00DC0A05">
        <w:rPr>
          <w:rFonts w:ascii="Times New Roman CYR" w:hAnsi="Times New Roman CYR" w:cs="Times New Roman CYR"/>
          <w:sz w:val="24"/>
          <w:szCs w:val="24"/>
        </w:rPr>
        <w:t xml:space="preserve"> не надається, а </w:t>
      </w:r>
      <w:proofErr w:type="spellStart"/>
      <w:r w:rsidRPr="00DC0A05"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 w:rsidRPr="00DC0A05">
        <w:rPr>
          <w:rFonts w:ascii="Times New Roman CYR" w:hAnsi="Times New Roman CYR" w:cs="Times New Roman CYR"/>
          <w:sz w:val="24"/>
          <w:szCs w:val="24"/>
        </w:rPr>
        <w:t xml:space="preserve"> про господарську та </w:t>
      </w:r>
      <w:proofErr w:type="spellStart"/>
      <w:r w:rsidRPr="00DC0A05"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 w:rsidRPr="00DC0A05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DC0A05"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 w:rsidRPr="00DC0A05">
        <w:rPr>
          <w:rFonts w:ascii="Times New Roman CYR" w:hAnsi="Times New Roman CYR" w:cs="Times New Roman CYR"/>
          <w:sz w:val="24"/>
          <w:szCs w:val="24"/>
        </w:rPr>
        <w:t xml:space="preserve"> надається в цьому </w:t>
      </w:r>
      <w:proofErr w:type="spellStart"/>
      <w:r w:rsidRPr="00DC0A05">
        <w:rPr>
          <w:rFonts w:ascii="Times New Roman CYR" w:hAnsi="Times New Roman CYR" w:cs="Times New Roman CYR"/>
          <w:sz w:val="24"/>
          <w:szCs w:val="24"/>
        </w:rPr>
        <w:t>звiтi</w:t>
      </w:r>
      <w:proofErr w:type="spellEnd"/>
      <w:r w:rsidRPr="00DC0A05">
        <w:rPr>
          <w:rFonts w:ascii="Times New Roman CYR" w:hAnsi="Times New Roman CYR" w:cs="Times New Roman CYR"/>
          <w:sz w:val="24"/>
          <w:szCs w:val="24"/>
        </w:rPr>
        <w:t>.</w:t>
      </w:r>
    </w:p>
    <w:p w14:paraId="2025D8A5" w14:textId="4B8463E2" w:rsidR="00DC0A05" w:rsidRDefault="00DC0A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електронному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файлi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форматi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XBRL не розкривається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Інформацiя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обсяги виробництва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реалiзованої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вiдноситься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займаються видами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класифiкуються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переробна, добувна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промисловiсть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виробництво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електроенергiї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газу та води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класифiкатором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</w:p>
    <w:p w14:paraId="06292712" w14:textId="77777777" w:rsidR="00DC0A05" w:rsidRDefault="00DC0A05" w:rsidP="00DC0A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електронному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файлi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форматi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XBRL не розкривається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участь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юридичних особах, URL-адреса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вебсторiнки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Центру збору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брало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участi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юридичних особах.</w:t>
      </w:r>
    </w:p>
    <w:p w14:paraId="0973FD2C" w14:textId="77777777" w:rsidR="00DC0A05" w:rsidRDefault="00DC0A05" w:rsidP="00DC0A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електронному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файлi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форматi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XBRL не розкривається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вiдокремленi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пiдроздiли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URL-адреса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вебсторiнки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Центру збору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має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вiдокремлених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пiдроздiлiв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6DB0C09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Уточнення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обмежень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має викуплених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голосуючих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BD45232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70E4AA0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папери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94BF298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папери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папери.</w:t>
      </w:r>
    </w:p>
    <w:p w14:paraId="7F877538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забезпечення випуску боргових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папнерiв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забезпечених боргових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A6FD526" w14:textId="5D1DF421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стан об</w:t>
      </w:r>
      <w:r w:rsidR="004B17EF">
        <w:rPr>
          <w:rFonts w:ascii="Times New Roman CYR" w:hAnsi="Times New Roman CYR" w:cs="Times New Roman CYR"/>
          <w:sz w:val="24"/>
          <w:szCs w:val="24"/>
        </w:rPr>
        <w:t>’</w:t>
      </w:r>
      <w:r>
        <w:rPr>
          <w:rFonts w:ascii="Times New Roman CYR" w:hAnsi="Times New Roman CYR" w:cs="Times New Roman CYR"/>
          <w:sz w:val="24"/>
          <w:szCs w:val="24"/>
        </w:rPr>
        <w:t xml:space="preserve">єкта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нерухомостi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цiльових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корпоративних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облiгацiй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виконання зобов</w:t>
      </w:r>
      <w:r w:rsidR="004B17EF">
        <w:rPr>
          <w:rFonts w:ascii="Times New Roman CYR" w:hAnsi="Times New Roman CYR" w:cs="Times New Roman CYR"/>
          <w:sz w:val="24"/>
          <w:szCs w:val="24"/>
        </w:rPr>
        <w:t>’</w:t>
      </w:r>
      <w:r>
        <w:rPr>
          <w:rFonts w:ascii="Times New Roman CYR" w:hAnsi="Times New Roman CYR" w:cs="Times New Roman CYR"/>
          <w:sz w:val="24"/>
          <w:szCs w:val="24"/>
        </w:rPr>
        <w:t xml:space="preserve">язань за якими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шляхом об</w:t>
      </w:r>
      <w:r w:rsidR="004B17EF">
        <w:rPr>
          <w:rFonts w:ascii="Times New Roman CYR" w:hAnsi="Times New Roman CYR" w:cs="Times New Roman CYR"/>
          <w:sz w:val="24"/>
          <w:szCs w:val="24"/>
        </w:rPr>
        <w:t>’</w:t>
      </w:r>
      <w:r>
        <w:rPr>
          <w:rFonts w:ascii="Times New Roman CYR" w:hAnsi="Times New Roman CYR" w:cs="Times New Roman CYR"/>
          <w:sz w:val="24"/>
          <w:szCs w:val="24"/>
        </w:rPr>
        <w:t>єкта (частини об</w:t>
      </w:r>
      <w:r w:rsidR="004B17EF">
        <w:rPr>
          <w:rFonts w:ascii="Times New Roman CYR" w:hAnsi="Times New Roman CYR" w:cs="Times New Roman CYR"/>
          <w:sz w:val="24"/>
          <w:szCs w:val="24"/>
        </w:rPr>
        <w:t>’</w:t>
      </w:r>
      <w:r>
        <w:rPr>
          <w:rFonts w:ascii="Times New Roman CYR" w:hAnsi="Times New Roman CYR" w:cs="Times New Roman CYR"/>
          <w:sz w:val="24"/>
          <w:szCs w:val="24"/>
        </w:rPr>
        <w:t xml:space="preserve">єкта) житлового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7387C52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придбання власних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не придбавало власних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3636DE1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власностi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не надається, тому що Товариство не випускало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BDD563F" w14:textId="2D82F1AC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вчинення значних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 w:rsidR="002843D4"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 w:rsidR="002843D4">
        <w:rPr>
          <w:rFonts w:ascii="Times New Roman CYR" w:hAnsi="Times New Roman CYR" w:cs="Times New Roman CYR"/>
          <w:sz w:val="24"/>
          <w:szCs w:val="24"/>
        </w:rPr>
        <w:t xml:space="preserve"> про прийняття рішення про попереднє надання </w:t>
      </w:r>
      <w:r w:rsidR="002843D4">
        <w:rPr>
          <w:rFonts w:ascii="Times New Roman CYR" w:hAnsi="Times New Roman CYR" w:cs="Times New Roman CYR"/>
          <w:sz w:val="24"/>
          <w:szCs w:val="24"/>
        </w:rPr>
        <w:lastRenderedPageBreak/>
        <w:t xml:space="preserve">згоди на вчинення значних </w:t>
      </w:r>
      <w:proofErr w:type="spellStart"/>
      <w:r w:rsidR="002843D4"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 w:rsidR="002843D4"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вчинення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правочинiв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щодо вчинення яких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заiнтересованiсть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01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сiчня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 </w:t>
      </w:r>
      <w:r w:rsidR="002843D4">
        <w:rPr>
          <w:rFonts w:ascii="Times New Roman CYR" w:hAnsi="Times New Roman CYR" w:cs="Times New Roman CYR"/>
          <w:sz w:val="24"/>
          <w:szCs w:val="24"/>
        </w:rPr>
        <w:t>31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2843D4">
        <w:rPr>
          <w:rFonts w:ascii="Times New Roman CYR" w:hAnsi="Times New Roman CYR" w:cs="Times New Roman CYR"/>
          <w:sz w:val="24"/>
          <w:szCs w:val="24"/>
        </w:rPr>
        <w:t>березня</w:t>
      </w:r>
      <w:r>
        <w:rPr>
          <w:rFonts w:ascii="Times New Roman CYR" w:hAnsi="Times New Roman CYR" w:cs="Times New Roman CYR"/>
          <w:sz w:val="24"/>
          <w:szCs w:val="24"/>
        </w:rPr>
        <w:t xml:space="preserve"> (включно) 202</w:t>
      </w:r>
      <w:r w:rsidR="002843D4">
        <w:rPr>
          <w:rFonts w:ascii="Times New Roman CYR" w:hAnsi="Times New Roman CYR" w:cs="Times New Roman CYR"/>
          <w:sz w:val="24"/>
          <w:szCs w:val="24"/>
        </w:rPr>
        <w:t>6</w:t>
      </w:r>
      <w:r>
        <w:rPr>
          <w:rFonts w:ascii="Times New Roman CYR" w:hAnsi="Times New Roman CYR" w:cs="Times New Roman CYR"/>
          <w:sz w:val="24"/>
          <w:szCs w:val="24"/>
        </w:rPr>
        <w:t xml:space="preserve"> року правочини не вчинялись.</w:t>
      </w:r>
    </w:p>
    <w:p w14:paraId="6542668E" w14:textId="1E18858E" w:rsidR="006F3DD0" w:rsidRDefault="00DC0A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DC0A05">
        <w:rPr>
          <w:rFonts w:ascii="Times New Roman CYR" w:hAnsi="Times New Roman CYR" w:cs="Times New Roman CYR"/>
          <w:sz w:val="24"/>
          <w:szCs w:val="24"/>
        </w:rPr>
        <w:t xml:space="preserve">У електронному </w:t>
      </w:r>
      <w:proofErr w:type="spellStart"/>
      <w:r w:rsidRPr="00DC0A05">
        <w:rPr>
          <w:rFonts w:ascii="Times New Roman CYR" w:hAnsi="Times New Roman CYR" w:cs="Times New Roman CYR"/>
          <w:sz w:val="24"/>
          <w:szCs w:val="24"/>
        </w:rPr>
        <w:t>файлi</w:t>
      </w:r>
      <w:proofErr w:type="spellEnd"/>
      <w:r w:rsidRPr="00DC0A05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DC0A05">
        <w:rPr>
          <w:rFonts w:ascii="Times New Roman CYR" w:hAnsi="Times New Roman CYR" w:cs="Times New Roman CYR"/>
          <w:sz w:val="24"/>
          <w:szCs w:val="24"/>
        </w:rPr>
        <w:t>промiжної</w:t>
      </w:r>
      <w:proofErr w:type="spellEnd"/>
      <w:r w:rsidRPr="00DC0A05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DC0A05"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 w:rsidRPr="00DC0A05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DC0A05"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 w:rsidRPr="00DC0A05"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 w:rsidRPr="00DC0A05">
        <w:rPr>
          <w:rFonts w:ascii="Times New Roman CYR" w:hAnsi="Times New Roman CYR" w:cs="Times New Roman CYR"/>
          <w:sz w:val="24"/>
          <w:szCs w:val="24"/>
        </w:rPr>
        <w:t>форматi</w:t>
      </w:r>
      <w:proofErr w:type="spellEnd"/>
      <w:r w:rsidRPr="00DC0A05">
        <w:rPr>
          <w:rFonts w:ascii="Times New Roman CYR" w:hAnsi="Times New Roman CYR" w:cs="Times New Roman CYR"/>
          <w:sz w:val="24"/>
          <w:szCs w:val="24"/>
        </w:rPr>
        <w:t xml:space="preserve"> XBRL не розкривається </w:t>
      </w:r>
      <w:proofErr w:type="spellStart"/>
      <w:r w:rsidRPr="00DC0A05"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 w:rsidRPr="00DC0A05">
        <w:rPr>
          <w:rFonts w:ascii="Times New Roman CYR" w:hAnsi="Times New Roman CYR" w:cs="Times New Roman CYR"/>
          <w:sz w:val="24"/>
          <w:szCs w:val="24"/>
        </w:rPr>
        <w:t xml:space="preserve"> щодо огляду </w:t>
      </w:r>
      <w:proofErr w:type="spellStart"/>
      <w:r w:rsidRPr="00DC0A05">
        <w:rPr>
          <w:rFonts w:ascii="Times New Roman CYR" w:hAnsi="Times New Roman CYR" w:cs="Times New Roman CYR"/>
          <w:sz w:val="24"/>
          <w:szCs w:val="24"/>
        </w:rPr>
        <w:t>промiжної</w:t>
      </w:r>
      <w:proofErr w:type="spellEnd"/>
      <w:r w:rsidRPr="00DC0A05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DC0A05"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 w:rsidRPr="00DC0A05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DC0A05"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 w:rsidRPr="00DC0A05"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 w:rsidRPr="00DC0A05">
        <w:rPr>
          <w:rFonts w:ascii="Times New Roman CYR" w:hAnsi="Times New Roman CYR" w:cs="Times New Roman CYR"/>
          <w:sz w:val="24"/>
          <w:szCs w:val="24"/>
        </w:rPr>
        <w:t>довiдку</w:t>
      </w:r>
      <w:proofErr w:type="spellEnd"/>
      <w:r w:rsidRPr="00DC0A05"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 w:rsidRPr="00DC0A05">
        <w:rPr>
          <w:rFonts w:ascii="Times New Roman CYR" w:hAnsi="Times New Roman CYR" w:cs="Times New Roman CYR"/>
          <w:sz w:val="24"/>
          <w:szCs w:val="24"/>
        </w:rPr>
        <w:t>вiдомостей</w:t>
      </w:r>
      <w:proofErr w:type="spellEnd"/>
      <w:r w:rsidRPr="00DC0A05"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 w:rsidRPr="00DC0A05"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 w:rsidRPr="00DC0A05">
        <w:rPr>
          <w:rFonts w:ascii="Times New Roman CYR" w:hAnsi="Times New Roman CYR" w:cs="Times New Roman CYR"/>
          <w:sz w:val="24"/>
          <w:szCs w:val="24"/>
        </w:rPr>
        <w:t xml:space="preserve"> щодо огляду </w:t>
      </w:r>
      <w:proofErr w:type="spellStart"/>
      <w:r w:rsidRPr="00DC0A05">
        <w:rPr>
          <w:rFonts w:ascii="Times New Roman CYR" w:hAnsi="Times New Roman CYR" w:cs="Times New Roman CYR"/>
          <w:sz w:val="24"/>
          <w:szCs w:val="24"/>
        </w:rPr>
        <w:t>промiжної</w:t>
      </w:r>
      <w:proofErr w:type="spellEnd"/>
      <w:r w:rsidRPr="00DC0A05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DC0A05"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 w:rsidRPr="00DC0A05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DC0A05"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 w:rsidRPr="00DC0A05">
        <w:rPr>
          <w:rFonts w:ascii="Times New Roman CYR" w:hAnsi="Times New Roman CYR" w:cs="Times New Roman CYR"/>
          <w:sz w:val="24"/>
          <w:szCs w:val="24"/>
        </w:rPr>
        <w:t xml:space="preserve">, тому що </w:t>
      </w:r>
      <w:proofErr w:type="spellStart"/>
      <w:r w:rsidRPr="00DC0A05">
        <w:rPr>
          <w:rFonts w:ascii="Times New Roman CYR" w:hAnsi="Times New Roman CYR" w:cs="Times New Roman CYR"/>
          <w:sz w:val="24"/>
          <w:szCs w:val="24"/>
        </w:rPr>
        <w:t>промiжна</w:t>
      </w:r>
      <w:proofErr w:type="spellEnd"/>
      <w:r w:rsidRPr="00DC0A05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DC0A05"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 w:rsidRPr="00DC0A05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DC0A05"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 w:rsidRPr="00DC0A05">
        <w:rPr>
          <w:rFonts w:ascii="Times New Roman CYR" w:hAnsi="Times New Roman CYR" w:cs="Times New Roman CYR"/>
          <w:sz w:val="24"/>
          <w:szCs w:val="24"/>
        </w:rPr>
        <w:t xml:space="preserve"> не </w:t>
      </w:r>
      <w:proofErr w:type="spellStart"/>
      <w:r w:rsidRPr="00DC0A05">
        <w:rPr>
          <w:rFonts w:ascii="Times New Roman CYR" w:hAnsi="Times New Roman CYR" w:cs="Times New Roman CYR"/>
          <w:sz w:val="24"/>
          <w:szCs w:val="24"/>
        </w:rPr>
        <w:t>перевiрялася</w:t>
      </w:r>
      <w:proofErr w:type="spellEnd"/>
      <w:r w:rsidRPr="00DC0A05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DC0A05">
        <w:rPr>
          <w:rFonts w:ascii="Times New Roman CYR" w:hAnsi="Times New Roman CYR" w:cs="Times New Roman CYR"/>
          <w:sz w:val="24"/>
          <w:szCs w:val="24"/>
        </w:rPr>
        <w:t>суб'єком</w:t>
      </w:r>
      <w:proofErr w:type="spellEnd"/>
      <w:r w:rsidRPr="00DC0A05">
        <w:rPr>
          <w:rFonts w:ascii="Times New Roman CYR" w:hAnsi="Times New Roman CYR" w:cs="Times New Roman CYR"/>
          <w:sz w:val="24"/>
          <w:szCs w:val="24"/>
        </w:rPr>
        <w:t xml:space="preserve"> аудиторської </w:t>
      </w:r>
      <w:proofErr w:type="spellStart"/>
      <w:r w:rsidRPr="00DC0A05"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 w:rsidRPr="00DC0A05">
        <w:rPr>
          <w:rFonts w:ascii="Times New Roman CYR" w:hAnsi="Times New Roman CYR" w:cs="Times New Roman CYR"/>
          <w:sz w:val="24"/>
          <w:szCs w:val="24"/>
        </w:rPr>
        <w:t>.</w:t>
      </w:r>
    </w:p>
    <w:p w14:paraId="54AA5AC5" w14:textId="6BDC7C3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поручителя (страховика/гаранта),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забезпечення випуску боргових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(за кожним суб</w:t>
      </w:r>
      <w:r w:rsidR="004B17EF">
        <w:rPr>
          <w:rFonts w:ascii="Times New Roman CYR" w:hAnsi="Times New Roman CYR" w:cs="Times New Roman CYR"/>
          <w:sz w:val="24"/>
          <w:szCs w:val="24"/>
        </w:rPr>
        <w:t>’</w:t>
      </w:r>
      <w:r>
        <w:rPr>
          <w:rFonts w:ascii="Times New Roman CYR" w:hAnsi="Times New Roman CYR" w:cs="Times New Roman CYR"/>
          <w:sz w:val="24"/>
          <w:szCs w:val="24"/>
        </w:rPr>
        <w:t xml:space="preserve">єктом забезпечення окремо) не надається, тому що Товариство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здiйснювало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випуск боргових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паперiв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AA1F3DD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складена за положеннями (стандартами) бухгалтерського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подає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складену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мiжнародними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3AAC5BB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складена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мiжнародними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Товариство розкрило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п. 1.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III.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6C34EB6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стосовно УНЗР деяких посадових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надається, тому що УНЗР в таких посадових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DAF6253" w14:textId="2DC86491" w:rsidR="00DC0A05" w:rsidRDefault="00DC0A05">
      <w:pPr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br w:type="page"/>
      </w:r>
    </w:p>
    <w:p w14:paraId="7BC6C931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C5BEB90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Зміст</w:t>
      </w:r>
    </w:p>
    <w:p w14:paraId="5D68ABE2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до проміжного звіту</w:t>
      </w:r>
    </w:p>
    <w:p w14:paraId="0201B5C2" w14:textId="77777777" w:rsidR="00DC0A05" w:rsidRPr="00DC0A05" w:rsidRDefault="00DC0A05" w:rsidP="00DC0A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</w:rPr>
      </w:pPr>
      <w:r w:rsidRPr="00DC0A05">
        <w:rPr>
          <w:rFonts w:ascii="Times New Roman CYR" w:eastAsia="Times New Roman" w:hAnsi="Times New Roman CYR" w:cs="Times New Roman CYR"/>
          <w:sz w:val="24"/>
          <w:szCs w:val="24"/>
        </w:rPr>
        <w:t>I. Загальна інформація</w:t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  <w:t>5</w:t>
      </w:r>
    </w:p>
    <w:p w14:paraId="16A69438" w14:textId="77777777" w:rsidR="00DC0A05" w:rsidRPr="00DC0A05" w:rsidRDefault="00DC0A05" w:rsidP="00DC0A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</w:rPr>
      </w:pPr>
      <w:r w:rsidRPr="00DC0A05">
        <w:rPr>
          <w:rFonts w:ascii="Times New Roman CYR" w:eastAsia="Times New Roman" w:hAnsi="Times New Roman CYR" w:cs="Times New Roman CYR"/>
          <w:sz w:val="24"/>
          <w:szCs w:val="24"/>
        </w:rPr>
        <w:t>1. Ідентифікаційні дані та загальна інформація</w:t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  <w:t>5</w:t>
      </w:r>
    </w:p>
    <w:p w14:paraId="0F90D96D" w14:textId="77777777" w:rsidR="00DC0A05" w:rsidRPr="00DC0A05" w:rsidRDefault="00DC0A05" w:rsidP="00DC0A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</w:rPr>
      </w:pPr>
      <w:r w:rsidRPr="00DC0A05">
        <w:rPr>
          <w:rFonts w:ascii="Times New Roman CYR" w:eastAsia="Times New Roman" w:hAnsi="Times New Roman CYR" w:cs="Times New Roman CYR"/>
          <w:sz w:val="24"/>
          <w:szCs w:val="24"/>
        </w:rPr>
        <w:t>2. Органи управління та посадові особи. Організаційна структура</w:t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  <w:t>8</w:t>
      </w:r>
    </w:p>
    <w:p w14:paraId="42F1F41A" w14:textId="13E0D328" w:rsidR="00DC0A05" w:rsidRPr="00DC0A05" w:rsidRDefault="00DC0A05" w:rsidP="00DC0A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</w:rPr>
      </w:pPr>
      <w:r w:rsidRPr="00DC0A05">
        <w:rPr>
          <w:rFonts w:ascii="Times New Roman CYR" w:eastAsia="Times New Roman" w:hAnsi="Times New Roman CYR" w:cs="Times New Roman CYR"/>
          <w:sz w:val="24"/>
          <w:szCs w:val="24"/>
        </w:rPr>
        <w:t>3. Структура власності</w:t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  <w:t>1</w:t>
      </w:r>
      <w:r w:rsidR="002C431F">
        <w:rPr>
          <w:rFonts w:ascii="Times New Roman CYR" w:eastAsia="Times New Roman" w:hAnsi="Times New Roman CYR" w:cs="Times New Roman CYR"/>
          <w:sz w:val="24"/>
          <w:szCs w:val="24"/>
        </w:rPr>
        <w:t>2</w:t>
      </w:r>
    </w:p>
    <w:p w14:paraId="572E6A8D" w14:textId="3CEC43C0" w:rsidR="00DC0A05" w:rsidRPr="00DC0A05" w:rsidRDefault="00DC0A05" w:rsidP="00DC0A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</w:rPr>
      </w:pPr>
      <w:r w:rsidRPr="00DC0A05">
        <w:rPr>
          <w:rFonts w:ascii="Times New Roman CYR" w:eastAsia="Times New Roman" w:hAnsi="Times New Roman CYR" w:cs="Times New Roman CYR"/>
          <w:sz w:val="24"/>
          <w:szCs w:val="24"/>
        </w:rPr>
        <w:t>4. Опис господарської та фінансової діяльності</w:t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  <w:t>1</w:t>
      </w:r>
      <w:r w:rsidR="002C431F">
        <w:rPr>
          <w:rFonts w:ascii="Times New Roman CYR" w:eastAsia="Times New Roman" w:hAnsi="Times New Roman CYR" w:cs="Times New Roman CYR"/>
          <w:sz w:val="24"/>
          <w:szCs w:val="24"/>
        </w:rPr>
        <w:t>2</w:t>
      </w:r>
    </w:p>
    <w:p w14:paraId="2ABA8CA6" w14:textId="3F9392FB" w:rsidR="00DC0A05" w:rsidRPr="00DC0A05" w:rsidRDefault="00DC0A05" w:rsidP="00DC0A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</w:rPr>
      </w:pPr>
      <w:r w:rsidRPr="00DC0A05">
        <w:rPr>
          <w:rFonts w:ascii="Times New Roman CYR" w:eastAsia="Times New Roman" w:hAnsi="Times New Roman CYR" w:cs="Times New Roman CYR"/>
          <w:sz w:val="24"/>
          <w:szCs w:val="24"/>
        </w:rPr>
        <w:t>II. Інформація щодо капіталу та цінних паперів</w:t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="002C431F">
        <w:rPr>
          <w:rFonts w:ascii="Times New Roman CYR" w:eastAsia="Times New Roman" w:hAnsi="Times New Roman CYR" w:cs="Times New Roman CYR"/>
          <w:sz w:val="24"/>
          <w:szCs w:val="24"/>
        </w:rPr>
        <w:t>31</w:t>
      </w:r>
    </w:p>
    <w:p w14:paraId="51B28595" w14:textId="323CD444" w:rsidR="00DC0A05" w:rsidRPr="00DC0A05" w:rsidRDefault="00DC0A05" w:rsidP="00DC0A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</w:rPr>
      </w:pPr>
      <w:r w:rsidRPr="00DC0A05">
        <w:rPr>
          <w:rFonts w:ascii="Times New Roman CYR" w:eastAsia="Times New Roman" w:hAnsi="Times New Roman CYR" w:cs="Times New Roman CYR"/>
          <w:sz w:val="24"/>
          <w:szCs w:val="24"/>
        </w:rPr>
        <w:t>1. Цінні папери</w:t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="002C431F">
        <w:rPr>
          <w:rFonts w:ascii="Times New Roman CYR" w:eastAsia="Times New Roman" w:hAnsi="Times New Roman CYR" w:cs="Times New Roman CYR"/>
          <w:sz w:val="24"/>
          <w:szCs w:val="24"/>
        </w:rPr>
        <w:t>31</w:t>
      </w:r>
    </w:p>
    <w:p w14:paraId="48BB97B2" w14:textId="63E9A02D" w:rsidR="00DC0A05" w:rsidRPr="00DC0A05" w:rsidRDefault="00DC0A05" w:rsidP="00DC0A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</w:rPr>
      </w:pPr>
      <w:r w:rsidRPr="00DC0A05">
        <w:rPr>
          <w:rFonts w:ascii="Times New Roman CYR" w:eastAsia="Times New Roman" w:hAnsi="Times New Roman CYR" w:cs="Times New Roman CYR"/>
          <w:sz w:val="24"/>
          <w:szCs w:val="24"/>
        </w:rPr>
        <w:t>III. Фінансова інформація</w:t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  <w:t>3</w:t>
      </w:r>
      <w:r w:rsidR="002C431F">
        <w:rPr>
          <w:rFonts w:ascii="Times New Roman CYR" w:eastAsia="Times New Roman" w:hAnsi="Times New Roman CYR" w:cs="Times New Roman CYR"/>
          <w:sz w:val="24"/>
          <w:szCs w:val="24"/>
        </w:rPr>
        <w:t>3</w:t>
      </w:r>
    </w:p>
    <w:p w14:paraId="5FB75716" w14:textId="29256608" w:rsidR="00DC0A05" w:rsidRPr="00DC0A05" w:rsidRDefault="00DC0A05" w:rsidP="00DC0A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</w:rPr>
      </w:pPr>
      <w:r w:rsidRPr="00DC0A05">
        <w:rPr>
          <w:rFonts w:ascii="Times New Roman CYR" w:eastAsia="Times New Roman" w:hAnsi="Times New Roman CYR" w:cs="Times New Roman CYR"/>
          <w:sz w:val="24"/>
          <w:szCs w:val="24"/>
        </w:rPr>
        <w:t>1. Проміжна фінансова звітність</w:t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  <w:t>3</w:t>
      </w:r>
      <w:r w:rsidR="002C431F">
        <w:rPr>
          <w:rFonts w:ascii="Times New Roman CYR" w:eastAsia="Times New Roman" w:hAnsi="Times New Roman CYR" w:cs="Times New Roman CYR"/>
          <w:sz w:val="24"/>
          <w:szCs w:val="24"/>
        </w:rPr>
        <w:t>3</w:t>
      </w:r>
    </w:p>
    <w:p w14:paraId="1794D584" w14:textId="06B76598" w:rsidR="00DC0A05" w:rsidRPr="00DC0A05" w:rsidRDefault="00DC0A05" w:rsidP="00DC0A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</w:rPr>
      </w:pPr>
      <w:r w:rsidRPr="00DC0A05">
        <w:rPr>
          <w:rFonts w:ascii="Times New Roman CYR" w:eastAsia="Times New Roman" w:hAnsi="Times New Roman CYR" w:cs="Times New Roman CYR"/>
          <w:sz w:val="24"/>
          <w:szCs w:val="24"/>
        </w:rPr>
        <w:t>3. Твердження щодо проміжної інформації</w:t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  <w:t>3</w:t>
      </w:r>
      <w:r w:rsidR="002C431F">
        <w:rPr>
          <w:rFonts w:ascii="Times New Roman CYR" w:eastAsia="Times New Roman" w:hAnsi="Times New Roman CYR" w:cs="Times New Roman CYR"/>
          <w:sz w:val="24"/>
          <w:szCs w:val="24"/>
        </w:rPr>
        <w:t>3</w:t>
      </w:r>
    </w:p>
    <w:p w14:paraId="17D25EF0" w14:textId="3FD05331" w:rsidR="00DC0A05" w:rsidRPr="00DC0A05" w:rsidRDefault="00DC0A05" w:rsidP="00DC0A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</w:rPr>
      </w:pPr>
      <w:r w:rsidRPr="00DC0A05">
        <w:rPr>
          <w:rFonts w:ascii="Times New Roman CYR" w:eastAsia="Times New Roman" w:hAnsi="Times New Roman CYR" w:cs="Times New Roman CYR"/>
          <w:sz w:val="24"/>
          <w:szCs w:val="24"/>
        </w:rPr>
        <w:t>IV. Нефінансова інформація</w:t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  <w:t>3</w:t>
      </w:r>
      <w:r w:rsidR="002C431F">
        <w:rPr>
          <w:rFonts w:ascii="Times New Roman CYR" w:eastAsia="Times New Roman" w:hAnsi="Times New Roman CYR" w:cs="Times New Roman CYR"/>
          <w:sz w:val="24"/>
          <w:szCs w:val="24"/>
        </w:rPr>
        <w:t>3</w:t>
      </w:r>
    </w:p>
    <w:p w14:paraId="7C90DFB8" w14:textId="466B33CF" w:rsidR="00DC0A05" w:rsidRPr="00DC0A05" w:rsidRDefault="00DC0A05" w:rsidP="00DC0A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</w:rPr>
      </w:pPr>
      <w:r w:rsidRPr="00DC0A05">
        <w:rPr>
          <w:rFonts w:ascii="Times New Roman CYR" w:eastAsia="Times New Roman" w:hAnsi="Times New Roman CYR" w:cs="Times New Roman CYR"/>
          <w:sz w:val="24"/>
          <w:szCs w:val="24"/>
        </w:rPr>
        <w:t>1. Проміжний звіт керівництва</w:t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DC0A05">
        <w:rPr>
          <w:rFonts w:ascii="Times New Roman CYR" w:eastAsia="Times New Roman" w:hAnsi="Times New Roman CYR" w:cs="Times New Roman CYR"/>
          <w:sz w:val="24"/>
          <w:szCs w:val="24"/>
        </w:rPr>
        <w:tab/>
        <w:t>3</w:t>
      </w:r>
      <w:r w:rsidR="002C431F">
        <w:rPr>
          <w:rFonts w:ascii="Times New Roman CYR" w:eastAsia="Times New Roman" w:hAnsi="Times New Roman CYR" w:cs="Times New Roman CYR"/>
          <w:sz w:val="24"/>
          <w:szCs w:val="24"/>
        </w:rPr>
        <w:t>3</w:t>
      </w:r>
    </w:p>
    <w:p w14:paraId="5CE3A16F" w14:textId="77777777" w:rsidR="00DC0A05" w:rsidRPr="00DC0A05" w:rsidRDefault="00DC0A05" w:rsidP="00DC0A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4"/>
          <w:szCs w:val="24"/>
        </w:rPr>
      </w:pPr>
    </w:p>
    <w:p w14:paraId="3C24C309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  <w:sectPr w:rsidR="006F3DD0" w:rsidSect="00DC0A05">
          <w:pgSz w:w="12240" w:h="15840"/>
          <w:pgMar w:top="570" w:right="720" w:bottom="570" w:left="720" w:header="708" w:footer="125" w:gutter="0"/>
          <w:cols w:space="720"/>
          <w:noEndnote/>
        </w:sectPr>
      </w:pPr>
    </w:p>
    <w:p w14:paraId="695B0F80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I. Загальна інформація</w:t>
      </w:r>
    </w:p>
    <w:p w14:paraId="656E9C88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Ідентифікаційні дані та загальна інформація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6F3DD0" w14:paraId="19DBB231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7F0F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4DCC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756621" w14:textId="440A0252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Приватне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товариство </w:t>
            </w:r>
            <w:r w:rsidR="004B17EF">
              <w:rPr>
                <w:rFonts w:ascii="Times New Roman CYR" w:hAnsi="Times New Roman CYR" w:cs="Times New Roman CYR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Страховi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гарантiї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України</w:t>
            </w:r>
            <w:r w:rsidR="004B17EF">
              <w:rPr>
                <w:rFonts w:ascii="Times New Roman CYR" w:hAnsi="Times New Roman CYR" w:cs="Times New Roman CYR"/>
                <w:sz w:val="24"/>
                <w:szCs w:val="24"/>
              </w:rPr>
              <w:t>»</w:t>
            </w:r>
          </w:p>
        </w:tc>
      </w:tr>
      <w:tr w:rsidR="006F3DD0" w14:paraId="03986695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FD01A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F482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Скорочене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B0617A" w14:textId="4A9327FC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ПрАТ </w:t>
            </w:r>
            <w:r w:rsidR="004B17EF">
              <w:rPr>
                <w:rFonts w:ascii="Times New Roman CYR" w:hAnsi="Times New Roman CYR" w:cs="Times New Roman CYR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СГУ</w:t>
            </w:r>
            <w:r w:rsidR="004B17EF">
              <w:rPr>
                <w:rFonts w:ascii="Times New Roman CYR" w:hAnsi="Times New Roman CYR" w:cs="Times New Roman CYR"/>
                <w:sz w:val="24"/>
                <w:szCs w:val="24"/>
              </w:rPr>
              <w:t>»</w:t>
            </w:r>
          </w:p>
        </w:tc>
      </w:tr>
      <w:tr w:rsidR="006F3DD0" w14:paraId="3FD6C7B4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40CC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A7C3E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CD237A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33832772</w:t>
            </w:r>
          </w:p>
        </w:tc>
      </w:tr>
      <w:tr w:rsidR="006F3DD0" w14:paraId="39571332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809B3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8F28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державної реєстрації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5D8228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16.11.2005</w:t>
            </w:r>
          </w:p>
        </w:tc>
      </w:tr>
      <w:tr w:rsidR="006F3DD0" w14:paraId="2517C864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836C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9A94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Місцезнаходження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7CF41B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03115, Україна,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вул.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Львiвська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, 22.</w:t>
            </w:r>
          </w:p>
        </w:tc>
      </w:tr>
      <w:tr w:rsidR="006F3DD0" w14:paraId="6BF33150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F7AC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6AF1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Адреса для листування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038BE8F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F3DD0" w14:paraId="211B0ADD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7C13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B942D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F0435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Емітент</w:t>
            </w:r>
          </w:p>
          <w:p w14:paraId="3A531A0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Особа, яка надає забезпечення</w:t>
            </w:r>
          </w:p>
        </w:tc>
      </w:tr>
      <w:tr w:rsidR="006F3DD0" w14:paraId="77C64ADF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C8539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F936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Особа має статус підприємства, що становить суспільний інтерес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195C88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Так</w:t>
            </w:r>
          </w:p>
          <w:p w14:paraId="5A39D5A7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Ні</w:t>
            </w:r>
          </w:p>
        </w:tc>
      </w:tr>
      <w:tr w:rsidR="006F3DD0" w14:paraId="45908682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339B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AAA5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Категорія підприємства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A61C5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Велике</w:t>
            </w:r>
          </w:p>
          <w:p w14:paraId="799AAAD8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Середнє</w:t>
            </w:r>
          </w:p>
          <w:p w14:paraId="3D99195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Мале</w:t>
            </w:r>
          </w:p>
          <w:p w14:paraId="356D84E8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Мікро</w:t>
            </w:r>
          </w:p>
        </w:tc>
      </w:tr>
      <w:tr w:rsidR="006F3DD0" w14:paraId="4E23ACD0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4F4FA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70D2A" w14:textId="4A57ED2E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Адреса електронної пошти для офіційного каналу зв</w:t>
            </w:r>
            <w:r w:rsidR="004B17EF">
              <w:rPr>
                <w:rFonts w:ascii="Times New Roman CYR" w:hAnsi="Times New Roman CYR" w:cs="Times New Roman CYR"/>
                <w:sz w:val="24"/>
                <w:szCs w:val="24"/>
              </w:rPr>
              <w:t>’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язку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880BEC8" w14:textId="47ABDE8E" w:rsidR="006F3DD0" w:rsidRPr="00DC0A05" w:rsidRDefault="00F3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hyperlink r:id="rId9" w:history="1">
              <w:r w:rsidR="004B17EF" w:rsidRPr="00DC0A05">
                <w:rPr>
                  <w:rStyle w:val="a3"/>
                  <w:rFonts w:ascii="Times New Roman CYR" w:hAnsi="Times New Roman CYR" w:cs="Times New Roman CYR"/>
                  <w:color w:val="auto"/>
                  <w:sz w:val="24"/>
                  <w:szCs w:val="24"/>
                </w:rPr>
                <w:t>sgu@sgu.com.ua</w:t>
              </w:r>
            </w:hyperlink>
          </w:p>
        </w:tc>
      </w:tr>
      <w:tr w:rsidR="006F3DD0" w14:paraId="76C8AF41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97D3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5255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Адреса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вебсайту</w:t>
            </w:r>
            <w:proofErr w:type="spellEnd"/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FE607DE" w14:textId="5C8DFEB1" w:rsidR="006F3DD0" w:rsidRPr="00DC0A05" w:rsidRDefault="00F3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hyperlink r:id="rId10" w:history="1">
              <w:r w:rsidR="004B17EF" w:rsidRPr="00DC0A05">
                <w:rPr>
                  <w:rStyle w:val="a3"/>
                  <w:rFonts w:ascii="Times New Roman CYR" w:hAnsi="Times New Roman CYR" w:cs="Times New Roman CYR"/>
                  <w:color w:val="auto"/>
                  <w:sz w:val="24"/>
                  <w:szCs w:val="24"/>
                </w:rPr>
                <w:t>http://www.sgu.com.ua/</w:t>
              </w:r>
            </w:hyperlink>
          </w:p>
        </w:tc>
      </w:tr>
      <w:tr w:rsidR="006F3DD0" w14:paraId="691F2A0D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8482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3C2A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Номер телефону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803286" w14:textId="77777777" w:rsidR="006F3DD0" w:rsidRPr="00DC0A05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0A05">
              <w:rPr>
                <w:rFonts w:ascii="Times New Roman CYR" w:hAnsi="Times New Roman CYR" w:cs="Times New Roman CYR"/>
                <w:sz w:val="24"/>
                <w:szCs w:val="24"/>
              </w:rPr>
              <w:t>(044) 537-03-87</w:t>
            </w:r>
          </w:p>
        </w:tc>
      </w:tr>
      <w:tr w:rsidR="006F3DD0" w14:paraId="530602D4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D19C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3A897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Статутний капітал, грн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297578A" w14:textId="77777777" w:rsidR="006F3DD0" w:rsidRPr="00DC0A05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0A05">
              <w:rPr>
                <w:rFonts w:ascii="Times New Roman CYR" w:hAnsi="Times New Roman CYR" w:cs="Times New Roman CYR"/>
                <w:sz w:val="24"/>
                <w:szCs w:val="24"/>
              </w:rPr>
              <w:t>32000000</w:t>
            </w:r>
          </w:p>
        </w:tc>
      </w:tr>
      <w:tr w:rsidR="006F3DD0" w14:paraId="788021AE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7539D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F6449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Відсоток акцій (часток/паїв) у статутному капіталі, що належить державі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8F70B7A" w14:textId="77777777" w:rsidR="006F3DD0" w:rsidRPr="00DC0A05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C0A05"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6F3DD0" w14:paraId="3C932DA5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912A9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DC06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Відсоток акцій (часток, паїв) статутного капіталу, що передано до статутного капіталу державного (національного) акціонерного товариства та/або холдингової компанії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79FAB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</w:t>
            </w:r>
          </w:p>
        </w:tc>
      </w:tr>
      <w:tr w:rsidR="006F3DD0" w14:paraId="767D1FD1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AE88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6ADB3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Середня кількість працівників за звітний період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028A3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13</w:t>
            </w:r>
          </w:p>
        </w:tc>
      </w:tr>
      <w:tr w:rsidR="006F3DD0" w14:paraId="052C5417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A8BD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374C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3739637" w14:textId="57540EB1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65.12 </w:t>
            </w:r>
            <w:r w:rsidR="004B17EF">
              <w:rPr>
                <w:rFonts w:ascii="Times New Roman CYR" w:hAnsi="Times New Roman CYR" w:cs="Times New Roman CYR"/>
                <w:sz w:val="24"/>
                <w:szCs w:val="24"/>
              </w:rPr>
              <w:t>–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види страхування,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страхування життя</w:t>
            </w:r>
          </w:p>
          <w:p w14:paraId="04567DFF" w14:textId="62738F0F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65.20 </w:t>
            </w:r>
            <w:r w:rsidR="004B17EF">
              <w:rPr>
                <w:rFonts w:ascii="Times New Roman CYR" w:hAnsi="Times New Roman CYR" w:cs="Times New Roman CYR"/>
                <w:sz w:val="24"/>
                <w:szCs w:val="24"/>
              </w:rPr>
              <w:t>–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Перестрахування</w:t>
            </w:r>
          </w:p>
        </w:tc>
      </w:tr>
      <w:tr w:rsidR="006F3DD0" w14:paraId="3ACD7816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2AF87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49839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Структура управління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8C095CE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Однорівнева</w:t>
            </w:r>
            <w:proofErr w:type="spellEnd"/>
          </w:p>
          <w:p w14:paraId="2F3FC42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V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Дворівнева</w:t>
            </w:r>
          </w:p>
          <w:p w14:paraId="3C5598A3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>Інше</w:t>
            </w:r>
          </w:p>
        </w:tc>
      </w:tr>
    </w:tbl>
    <w:p w14:paraId="7784B9C8" w14:textId="46CEB039" w:rsidR="002843D4" w:rsidRDefault="002843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79582D4C" w14:textId="77777777" w:rsidR="006F3DD0" w:rsidRDefault="002843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br w:type="page"/>
      </w:r>
    </w:p>
    <w:p w14:paraId="39D82D09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Банки, що обслуговують особу: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6F3DD0" w14:paraId="54DC023F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4840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96DD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468EAA" w14:textId="720B444A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АКЦIОНЕРНЕ ТОВАРИСТВО </w:t>
            </w:r>
            <w:r w:rsidR="004B17EF">
              <w:rPr>
                <w:rFonts w:ascii="Times New Roman CYR" w:hAnsi="Times New Roman CYR" w:cs="Times New Roman CYR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ПРОКРЕДИТ БАНК</w:t>
            </w:r>
            <w:r w:rsidR="004B17EF">
              <w:rPr>
                <w:rFonts w:ascii="Times New Roman CYR" w:hAnsi="Times New Roman CYR" w:cs="Times New Roman CYR"/>
                <w:sz w:val="24"/>
                <w:szCs w:val="24"/>
              </w:rPr>
              <w:t>»</w:t>
            </w:r>
          </w:p>
        </w:tc>
      </w:tr>
      <w:tr w:rsidR="006F3DD0" w14:paraId="3F2F5C02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F19B5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A0108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F26664D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21677333</w:t>
            </w:r>
          </w:p>
        </w:tc>
      </w:tr>
      <w:tr w:rsidR="006F3DD0" w14:paraId="66061921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98FDF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11B0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1B5C9A8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UA153209840000026509210110535</w:t>
            </w:r>
          </w:p>
        </w:tc>
      </w:tr>
      <w:tr w:rsidR="006F3DD0" w14:paraId="429FA112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F04CC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7B89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22222D9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гривня</w:t>
            </w:r>
          </w:p>
        </w:tc>
      </w:tr>
      <w:tr w:rsidR="006F3DD0" w14:paraId="2B9E5162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2F8E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33C5E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6F8717" w14:textId="09B23453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АКЦIОНЕРНЕ ТОВАРИСТВО </w:t>
            </w:r>
            <w:r w:rsidR="004B17EF">
              <w:rPr>
                <w:rFonts w:ascii="Times New Roman CYR" w:hAnsi="Times New Roman CYR" w:cs="Times New Roman CYR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ДЕРЖАВНИЙ ЕКСПОРТНО-IМПОРТНИЙ БАНК УКРАЇНИ</w:t>
            </w:r>
            <w:r w:rsidR="004B17EF">
              <w:rPr>
                <w:rFonts w:ascii="Times New Roman CYR" w:hAnsi="Times New Roman CYR" w:cs="Times New Roman CYR"/>
                <w:sz w:val="24"/>
                <w:szCs w:val="24"/>
              </w:rPr>
              <w:t>»</w:t>
            </w:r>
          </w:p>
        </w:tc>
      </w:tr>
      <w:tr w:rsidR="006F3DD0" w14:paraId="36367CDC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4F6DA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EEE0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E1DBF08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00032112</w:t>
            </w:r>
          </w:p>
        </w:tc>
      </w:tr>
      <w:tr w:rsidR="006F3DD0" w14:paraId="110E9C35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0CD6D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5AFB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C2275D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UA853223130000026500000000217</w:t>
            </w:r>
          </w:p>
        </w:tc>
      </w:tr>
      <w:tr w:rsidR="006F3DD0" w14:paraId="16784A2B" w14:textId="77777777"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B6974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97CEE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F1A7E9E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гривня</w:t>
            </w:r>
          </w:p>
        </w:tc>
      </w:tr>
    </w:tbl>
    <w:p w14:paraId="1FC21423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738B4540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  <w:sectPr w:rsidR="006F3DD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40EC8D7A" w14:textId="77777777" w:rsidR="006F3DD0" w:rsidRPr="00DC0A05" w:rsidRDefault="00657F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DC0A05"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Штрафні санкції щодо особи: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200"/>
        <w:gridCol w:w="2200"/>
        <w:gridCol w:w="2200"/>
        <w:gridCol w:w="4400"/>
        <w:gridCol w:w="3850"/>
      </w:tblGrid>
      <w:tr w:rsidR="006F3DD0" w:rsidRPr="00DC0A05" w14:paraId="705F5EE8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C6A72" w14:textId="77777777" w:rsidR="006F3DD0" w:rsidRPr="00DC0A05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C0A05"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C6B2F" w14:textId="77777777" w:rsidR="006F3DD0" w:rsidRPr="00DC0A05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C0A05">
              <w:rPr>
                <w:rFonts w:ascii="Times New Roman CYR" w:hAnsi="Times New Roman CYR" w:cs="Times New Roman CYR"/>
                <w:sz w:val="20"/>
                <w:szCs w:val="20"/>
              </w:rPr>
              <w:t>Номер та дата рішення, яким накладено штрафну санкцію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8C6C4" w14:textId="77777777" w:rsidR="006F3DD0" w:rsidRPr="00DC0A05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C0A05">
              <w:rPr>
                <w:rFonts w:ascii="Times New Roman CYR" w:hAnsi="Times New Roman CYR" w:cs="Times New Roman CYR"/>
                <w:sz w:val="20"/>
                <w:szCs w:val="20"/>
              </w:rPr>
              <w:t>Орган, який наклав штрафну санкцію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DF4C4" w14:textId="77777777" w:rsidR="006F3DD0" w:rsidRPr="00DC0A05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C0A05">
              <w:rPr>
                <w:rFonts w:ascii="Times New Roman CYR" w:hAnsi="Times New Roman CYR" w:cs="Times New Roman CYR"/>
                <w:sz w:val="20"/>
                <w:szCs w:val="20"/>
              </w:rPr>
              <w:t>Суть санкції (та її розмір, якщо застосовується)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3D971" w14:textId="77777777" w:rsidR="006F3DD0" w:rsidRPr="00DC0A05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C0A05">
              <w:rPr>
                <w:rFonts w:ascii="Times New Roman CYR" w:hAnsi="Times New Roman CYR" w:cs="Times New Roman CYR"/>
                <w:sz w:val="20"/>
                <w:szCs w:val="20"/>
              </w:rPr>
              <w:t>Підстава для накладення санкції (з посиланням на відповідні норми законодавства)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49C6DF" w14:textId="77777777" w:rsidR="006F3DD0" w:rsidRPr="00DC0A05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C0A05">
              <w:rPr>
                <w:rFonts w:ascii="Times New Roman CYR" w:hAnsi="Times New Roman CYR" w:cs="Times New Roman CYR"/>
                <w:sz w:val="20"/>
                <w:szCs w:val="20"/>
              </w:rPr>
              <w:t>Інформація про виконання</w:t>
            </w:r>
          </w:p>
        </w:tc>
      </w:tr>
      <w:tr w:rsidR="006F3DD0" w:rsidRPr="00DC0A05" w14:paraId="74ECD122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8DAE7" w14:textId="77777777" w:rsidR="006F3DD0" w:rsidRPr="00DC0A05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C0A05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283B1" w14:textId="77777777" w:rsidR="006F3DD0" w:rsidRPr="00DC0A05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C0A05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30AD9" w14:textId="77777777" w:rsidR="006F3DD0" w:rsidRPr="00DC0A05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C0A05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3EFBE" w14:textId="77777777" w:rsidR="006F3DD0" w:rsidRPr="00DC0A05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C0A05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0F563" w14:textId="77777777" w:rsidR="006F3DD0" w:rsidRPr="00DC0A05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C0A05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6294A2" w14:textId="77777777" w:rsidR="006F3DD0" w:rsidRPr="00DC0A05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C0A05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</w:tr>
      <w:tr w:rsidR="004B17EF" w14:paraId="44B48D71" w14:textId="77777777" w:rsidTr="00400826">
        <w:trPr>
          <w:trHeight w:val="5836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9A77F" w14:textId="2AB5BB68" w:rsidR="004B17EF" w:rsidRPr="00DC0A05" w:rsidRDefault="004B1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C0A05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B5229" w14:textId="666F2EBC" w:rsidR="004B17EF" w:rsidRPr="00DC0A05" w:rsidRDefault="004B1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C0A05">
              <w:rPr>
                <w:rFonts w:ascii="Times New Roman CYR" w:hAnsi="Times New Roman CYR" w:cs="Times New Roman CYR"/>
                <w:sz w:val="20"/>
                <w:szCs w:val="20"/>
              </w:rPr>
              <w:t>21/139-рк від 09.03.2026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BAA05" w14:textId="29DBDE21" w:rsidR="004B17EF" w:rsidRPr="00DC0A05" w:rsidRDefault="004B1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C0A05">
              <w:rPr>
                <w:rFonts w:ascii="Times New Roman CYR" w:hAnsi="Times New Roman CYR" w:cs="Times New Roman CYR"/>
                <w:sz w:val="20"/>
                <w:szCs w:val="20"/>
              </w:rPr>
              <w:t>Національний банк України, Комітет з питань нагляду та регулювання діяльності ринків небанківських фінансових послуг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C0117" w14:textId="77777777" w:rsidR="004B17EF" w:rsidRPr="00DC0A05" w:rsidRDefault="004B1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C0A05">
              <w:rPr>
                <w:rFonts w:ascii="Times New Roman CYR" w:hAnsi="Times New Roman CYR" w:cs="Times New Roman CYR"/>
                <w:sz w:val="20"/>
                <w:szCs w:val="20"/>
              </w:rPr>
              <w:t>Застосування заходу впливу у вигляді накладення штрафу в розмірі 5 мінімальних заробітних плат за кожен випадок (три звітних періоди) подання до Національного банку України недостовірної регуляторної звітності.</w:t>
            </w:r>
          </w:p>
          <w:p w14:paraId="3D2631FF" w14:textId="1B5E0763" w:rsidR="004B17EF" w:rsidRPr="00DC0A05" w:rsidRDefault="004B1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C0A05">
              <w:rPr>
                <w:rFonts w:ascii="Times New Roman CYR" w:hAnsi="Times New Roman CYR" w:cs="Times New Roman CYR"/>
                <w:sz w:val="20"/>
                <w:szCs w:val="20"/>
              </w:rPr>
              <w:t xml:space="preserve">Розмір </w:t>
            </w:r>
            <w:r w:rsidR="00400826" w:rsidRPr="00DC0A05">
              <w:rPr>
                <w:rFonts w:ascii="Times New Roman CYR" w:hAnsi="Times New Roman CYR" w:cs="Times New Roman CYR"/>
                <w:sz w:val="20"/>
                <w:szCs w:val="20"/>
              </w:rPr>
              <w:t>штрафу – 129705,00 грн.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63E3D" w14:textId="6E3CE3DF" w:rsidR="00400826" w:rsidRPr="00DC0A05" w:rsidRDefault="00400826" w:rsidP="00400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C0A05">
              <w:rPr>
                <w:rFonts w:ascii="Times New Roman CYR" w:hAnsi="Times New Roman CYR" w:cs="Times New Roman CYR"/>
                <w:sz w:val="20"/>
                <w:szCs w:val="20"/>
              </w:rPr>
              <w:t xml:space="preserve">За результатами здійснення </w:t>
            </w:r>
            <w:proofErr w:type="spellStart"/>
            <w:r w:rsidRPr="00DC0A05">
              <w:rPr>
                <w:rFonts w:ascii="Times New Roman CYR" w:hAnsi="Times New Roman CYR" w:cs="Times New Roman CYR"/>
                <w:sz w:val="20"/>
                <w:szCs w:val="20"/>
              </w:rPr>
              <w:t>безвиїздного</w:t>
            </w:r>
            <w:proofErr w:type="spellEnd"/>
            <w:r w:rsidRPr="00DC0A05">
              <w:rPr>
                <w:rFonts w:ascii="Times New Roman CYR" w:hAnsi="Times New Roman CYR" w:cs="Times New Roman CYR"/>
                <w:sz w:val="20"/>
                <w:szCs w:val="20"/>
              </w:rPr>
              <w:t xml:space="preserve"> нагляду та</w:t>
            </w:r>
            <w:r w:rsidR="00B91CD1" w:rsidRPr="00DC0A05">
              <w:rPr>
                <w:rFonts w:ascii="Times New Roman CYR" w:hAnsi="Times New Roman CYR" w:cs="Times New Roman CYR"/>
                <w:sz w:val="20"/>
                <w:szCs w:val="20"/>
              </w:rPr>
              <w:t xml:space="preserve"> адміністративного провадження Національного банку України.</w:t>
            </w:r>
          </w:p>
          <w:p w14:paraId="7D58D59B" w14:textId="53FFABFF" w:rsidR="004B17EF" w:rsidRPr="00DC0A05" w:rsidRDefault="00400826" w:rsidP="00400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C0A05">
              <w:rPr>
                <w:rFonts w:ascii="Times New Roman CYR" w:hAnsi="Times New Roman CYR" w:cs="Times New Roman CYR"/>
                <w:sz w:val="20"/>
                <w:szCs w:val="20"/>
              </w:rPr>
              <w:t>Частина 4-6 статті Закону України «Про національний банк України», стаття 71, 72 Закону України «Про адміністративну процедуру», частина 1 статті 2, пункт 8 частини 1 статті 121 Закону України «Про страхування», підпункт 1 пункту 9 глави 3 розділу ІІ, підпункт 1 пункту 99, підпункт 5 пункту 102 глави 17 розділу III Положення про застосування Національним банком України коригувальних заходів, заходів раннього втручання, заходів впливу у сфері державного регулювання діяльності на ринках небанківських фінансових послуг, затвердженого постановою Правління Національного банку України від 25 грудня 2023 року № 183 (зі змінами), підпункт 1 пункту 23 розділу ІІ Положення про Комітет з питань нагляду та регулювання діяльності ринків небанківських фінансових послуг, затвердженого рішенням Правління Національного банку України від 29 липня 2020 року № 498-рш (у редакції рішення Правління Національного банку України від 23 травня 2025 року № 171-рш) (зі змінами)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407A793" w14:textId="755DBCE4" w:rsidR="004B17EF" w:rsidRDefault="00B91CD1" w:rsidP="00B91CD1">
            <w:pPr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C0A05">
              <w:rPr>
                <w:rFonts w:ascii="Times New Roman CYR" w:hAnsi="Times New Roman CYR" w:cs="Times New Roman CYR"/>
                <w:sz w:val="20"/>
                <w:szCs w:val="20"/>
              </w:rPr>
              <w:t>Штраф у розмірі 129 705,00 грн. (сто двадцять дев’ять тисяч сімсот п’ять гривень 00 копійок) сплачено 27.03.2026 за реквізитами, що зазначені у Рішенні 21/139-рк від 09.03.2026. Документ про сплату штрафу: Платіжна інструкція № 1542 від 27.03.2026.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</w:p>
        </w:tc>
      </w:tr>
    </w:tbl>
    <w:p w14:paraId="3C1FEDBA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2FEFD376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6F3DD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1E901602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lastRenderedPageBreak/>
        <w:t>2. Органи управління та посадові особи. Організаційна структура</w:t>
      </w:r>
    </w:p>
    <w:p w14:paraId="18A910CA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Органи управління</w:t>
      </w:r>
    </w:p>
    <w:tbl>
      <w:tblPr>
        <w:tblW w:w="1105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450"/>
        <w:gridCol w:w="4000"/>
        <w:gridCol w:w="5057"/>
      </w:tblGrid>
      <w:tr w:rsidR="006F3DD0" w14:paraId="6AE64C04" w14:textId="77777777" w:rsidTr="002843D4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5C27E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31C9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Назва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C84E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Кількісний склад органу управління (контролю)</w:t>
            </w:r>
          </w:p>
        </w:tc>
        <w:tc>
          <w:tcPr>
            <w:tcW w:w="5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CE366A9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Персональний склад органу управління (контролю)</w:t>
            </w:r>
          </w:p>
        </w:tc>
      </w:tr>
      <w:tr w:rsidR="006F3DD0" w14:paraId="4A308E2A" w14:textId="77777777" w:rsidTr="002843D4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F219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7E27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6BAF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5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BEEFB6E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6F3DD0" w14:paraId="58121E18" w14:textId="77777777" w:rsidTr="002843D4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ACDF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CDF2A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Загальнi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збори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акцiонерiв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A24F3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5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085E3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 реєстром </w:t>
            </w:r>
            <w:proofErr w:type="spellStart"/>
            <w:r>
              <w:rPr>
                <w:rFonts w:ascii="Times New Roman CYR" w:hAnsi="Times New Roman CYR" w:cs="Times New Roman CYR"/>
              </w:rPr>
              <w:t>власникiв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</w:p>
        </w:tc>
      </w:tr>
      <w:tr w:rsidR="006F3DD0" w14:paraId="237634EB" w14:textId="77777777" w:rsidTr="002843D4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9639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DC49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Правлiння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C761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5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8ABC3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Голова </w:t>
            </w:r>
            <w:proofErr w:type="spellStart"/>
            <w:r>
              <w:rPr>
                <w:rFonts w:ascii="Times New Roman CYR" w:hAnsi="Times New Roman CYR" w:cs="Times New Roman CYR"/>
              </w:rPr>
              <w:t>правлiння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- Гусєва </w:t>
            </w:r>
            <w:proofErr w:type="spellStart"/>
            <w:r>
              <w:rPr>
                <w:rFonts w:ascii="Times New Roman CYR" w:hAnsi="Times New Roman CYR" w:cs="Times New Roman CYR"/>
              </w:rPr>
              <w:t>Iрина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Олександрiвна</w:t>
            </w:r>
            <w:proofErr w:type="spellEnd"/>
          </w:p>
          <w:p w14:paraId="6162CFAF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  <w:p w14:paraId="26C660A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Члени </w:t>
            </w:r>
            <w:proofErr w:type="spellStart"/>
            <w:r>
              <w:rPr>
                <w:rFonts w:ascii="Times New Roman CYR" w:hAnsi="Times New Roman CYR" w:cs="Times New Roman CYR"/>
              </w:rPr>
              <w:t>правлiння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- Боброва Тетяна </w:t>
            </w:r>
            <w:proofErr w:type="spellStart"/>
            <w:r>
              <w:rPr>
                <w:rFonts w:ascii="Times New Roman CYR" w:hAnsi="Times New Roman CYR" w:cs="Times New Roman CYR"/>
              </w:rPr>
              <w:t>Федорiвна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</w:rPr>
              <w:t>Покропивний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Олександр </w:t>
            </w:r>
            <w:proofErr w:type="spellStart"/>
            <w:r>
              <w:rPr>
                <w:rFonts w:ascii="Times New Roman CYR" w:hAnsi="Times New Roman CYR" w:cs="Times New Roman CYR"/>
              </w:rPr>
              <w:t>Валерiйович</w:t>
            </w:r>
            <w:proofErr w:type="spellEnd"/>
          </w:p>
        </w:tc>
      </w:tr>
      <w:tr w:rsidR="006F3DD0" w14:paraId="61D6D5A9" w14:textId="77777777" w:rsidTr="002843D4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8DDD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312A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Наглядова рада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EE463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5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07C766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Не </w:t>
            </w:r>
            <w:proofErr w:type="spellStart"/>
            <w:r>
              <w:rPr>
                <w:rFonts w:ascii="Times New Roman CYR" w:hAnsi="Times New Roman CYR" w:cs="Times New Roman CYR"/>
              </w:rPr>
              <w:t>обранi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станом на 31.03.2026</w:t>
            </w:r>
          </w:p>
        </w:tc>
      </w:tr>
    </w:tbl>
    <w:p w14:paraId="09CF8D7D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7A73A6C2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6F3DD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41D16314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Інформація щодо посадових осіб</w:t>
      </w:r>
    </w:p>
    <w:p w14:paraId="18D2C0D2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Виконавчий орган</w:t>
      </w:r>
    </w:p>
    <w:tbl>
      <w:tblPr>
        <w:tblW w:w="1566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718"/>
        <w:gridCol w:w="1795"/>
        <w:gridCol w:w="1100"/>
        <w:gridCol w:w="800"/>
        <w:gridCol w:w="1000"/>
        <w:gridCol w:w="1000"/>
        <w:gridCol w:w="900"/>
        <w:gridCol w:w="2903"/>
        <w:gridCol w:w="1400"/>
        <w:gridCol w:w="1400"/>
        <w:gridCol w:w="1100"/>
      </w:tblGrid>
      <w:tr w:rsidR="006F3DD0" w14:paraId="669A7B12" w14:textId="77777777" w:rsidTr="002843D4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C07D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67F6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Посада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17AC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F7278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7211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D2B5F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5C85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24EA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Стаж роботи (років)</w:t>
            </w:r>
          </w:p>
        </w:tc>
        <w:tc>
          <w:tcPr>
            <w:tcW w:w="2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008E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Повне найменування, ідентифікаційний код юридичної особи та посада, яку займав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16529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2A7C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1FBDEAD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Стать чоловіча/ жіноча - (ч/ж)</w:t>
            </w:r>
          </w:p>
        </w:tc>
      </w:tr>
      <w:tr w:rsidR="006F3DD0" w14:paraId="6AF2CEFA" w14:textId="77777777" w:rsidTr="002843D4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054DA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41DF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D6BD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FB16F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6D95A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D061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EB91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00F4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2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637A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127D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1D20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972FA23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</w:tr>
      <w:tr w:rsidR="006F3DD0" w14:paraId="25FF4DE0" w14:textId="77777777" w:rsidTr="002843D4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B4AD9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354C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Голова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правлiння</w:t>
            </w:r>
            <w:proofErr w:type="spellEnd"/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7359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Гусєва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Iрина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Олександрiвна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F0A7D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23F58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D608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1971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3BA3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A8FA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</w:t>
            </w:r>
          </w:p>
        </w:tc>
        <w:tc>
          <w:tcPr>
            <w:tcW w:w="2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5560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Приватне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Страховi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гарантiї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України"</w:t>
            </w:r>
          </w:p>
          <w:p w14:paraId="4EA12C8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33832772</w:t>
            </w:r>
          </w:p>
          <w:p w14:paraId="1835C11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Голова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правлiння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; Приватне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Страховi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гарантiї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України", 33832772, заступник голови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правлiння</w:t>
            </w:r>
            <w:proofErr w:type="spellEnd"/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D298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14.06.2019</w:t>
            </w:r>
          </w:p>
          <w:p w14:paraId="026E22C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безстроково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8781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630D3A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ж</w:t>
            </w:r>
          </w:p>
        </w:tc>
      </w:tr>
      <w:tr w:rsidR="006F3DD0" w14:paraId="6F9DD637" w14:textId="77777777" w:rsidTr="002843D4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B621E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FE747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Член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правлiння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заступник голови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правлiння</w:t>
            </w:r>
            <w:proofErr w:type="spellEnd"/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8421F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Покропивний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Олександр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Валерiйович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D6300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BB244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2CE8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1986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A7D7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34D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</w:p>
        </w:tc>
        <w:tc>
          <w:tcPr>
            <w:tcW w:w="2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5E47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Приватне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Страховi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гарантiї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України"</w:t>
            </w:r>
          </w:p>
          <w:p w14:paraId="056A45A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33832772</w:t>
            </w:r>
          </w:p>
          <w:p w14:paraId="58FE054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директор департаменту страхування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C91AA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11.11.2024</w:t>
            </w:r>
          </w:p>
          <w:p w14:paraId="770CF4AE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безстроково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3B3D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E6357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</w:t>
            </w:r>
          </w:p>
        </w:tc>
      </w:tr>
      <w:tr w:rsidR="006F3DD0" w14:paraId="65D03E49" w14:textId="77777777" w:rsidTr="002843D4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000D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CA0CD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Член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правлiння</w:t>
            </w:r>
            <w:proofErr w:type="spellEnd"/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1C5DF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Боброва Тетяна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Федорiвна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0B6FC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89326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1FC1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1960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0A55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2FFA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49</w:t>
            </w:r>
          </w:p>
        </w:tc>
        <w:tc>
          <w:tcPr>
            <w:tcW w:w="2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65A5F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Приватне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Страховi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гарантiї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України"</w:t>
            </w:r>
          </w:p>
          <w:p w14:paraId="3C25CAE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33832772</w:t>
            </w:r>
          </w:p>
          <w:p w14:paraId="10E5B1F9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член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правлiнння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; Приватне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Страховi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гарантiї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України", 33832772, головний бухгалтер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95DD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14.06.2019</w:t>
            </w:r>
          </w:p>
          <w:p w14:paraId="51C11C4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безстроково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5B0B8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396B2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ж</w:t>
            </w:r>
          </w:p>
        </w:tc>
      </w:tr>
    </w:tbl>
    <w:p w14:paraId="1463C05F" w14:textId="77777777" w:rsidR="00DC0A05" w:rsidRDefault="00DC0A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5EA63F1E" w14:textId="77777777" w:rsidR="00DC0A05" w:rsidRDefault="00DC0A05">
      <w:pPr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br w:type="page"/>
      </w:r>
    </w:p>
    <w:p w14:paraId="00F25A41" w14:textId="51D7CB7C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Інші посадові особи</w:t>
      </w:r>
    </w:p>
    <w:tbl>
      <w:tblPr>
        <w:tblW w:w="1566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718"/>
        <w:gridCol w:w="1843"/>
        <w:gridCol w:w="1100"/>
        <w:gridCol w:w="800"/>
        <w:gridCol w:w="1000"/>
        <w:gridCol w:w="1000"/>
        <w:gridCol w:w="900"/>
        <w:gridCol w:w="2855"/>
        <w:gridCol w:w="1400"/>
        <w:gridCol w:w="1400"/>
        <w:gridCol w:w="1100"/>
      </w:tblGrid>
      <w:tr w:rsidR="006F3DD0" w14:paraId="476FB023" w14:textId="77777777" w:rsidTr="002843D4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D1A0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C2AAE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E13C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98679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886E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B450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4B8FF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9EE18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Стаж роботи (років)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FF84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Повне найменування, ідентифікаційний код юридичної особи та посада, яку займав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52C89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A751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499B2DD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Стать чоловіча/ жіноча - (ч/ж)</w:t>
            </w:r>
          </w:p>
        </w:tc>
      </w:tr>
      <w:tr w:rsidR="006F3DD0" w14:paraId="3844DB1F" w14:textId="77777777" w:rsidTr="002843D4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4FF4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1914A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FCFE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87D4F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BFABE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F29F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97B2A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6C81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7A97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C5B0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BC7A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616EB13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</w:tr>
      <w:tr w:rsidR="006F3DD0" w14:paraId="6FC25CF8" w14:textId="77777777" w:rsidTr="002843D4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6F5F9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736C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Керiвник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служби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внутрiшнього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аудиту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CA08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Кружаєв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Антон Миколайович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5F0E4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742FA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15D17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1968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D274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7B1A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7CAC8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ТОВАРИСТВО З ОБМЕЖЕНОЮ ВIДПОВIДАЛЬНIСТЮ "IНТЕРСТАРЧ УКРАЇНА"</w:t>
            </w:r>
          </w:p>
          <w:p w14:paraId="357B3698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38307757</w:t>
            </w:r>
          </w:p>
          <w:p w14:paraId="52EA3A3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керiвник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проектiв</w:t>
            </w:r>
            <w:proofErr w:type="spellEnd"/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71C8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16.03.2021</w:t>
            </w:r>
          </w:p>
          <w:p w14:paraId="379E3FC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безстроково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0D1B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37A23F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ч</w:t>
            </w:r>
          </w:p>
        </w:tc>
      </w:tr>
      <w:tr w:rsidR="006F3DD0" w14:paraId="416E44F9" w14:textId="77777777" w:rsidTr="002843D4"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596AD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212A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Корпоративний секретар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1BC0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Лушнiкова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Катерина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Вiталiївна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61C18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0CB96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F37E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1992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0368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Вища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8363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430F9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ДОЧIРНЄ ПIДПРИЄМСТВО ДЕРЖАВНОЇ КОМПАНIЇ "УКРСПЕЦЕКСПОРТ" - ДЕРЖАВНЕ ГОСПРОЗРАХУНКОВЕ ЗОВНIШНЬОТОРГIВЕЛЬНЕ ПIДПРИЄМСТВО "СПЕЦТЕХНОЕКСПОРТ"</w:t>
            </w:r>
          </w:p>
          <w:p w14:paraId="4DE7904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30019335</w:t>
            </w:r>
          </w:p>
          <w:p w14:paraId="4795F89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юристконсульт</w:t>
            </w:r>
            <w:proofErr w:type="spellEnd"/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F613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29.11.2023</w:t>
            </w:r>
          </w:p>
          <w:p w14:paraId="4EF0A3EA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 3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D1F4E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83697E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ж</w:t>
            </w:r>
          </w:p>
        </w:tc>
      </w:tr>
    </w:tbl>
    <w:p w14:paraId="3E58D169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70667186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щодо корпоративного секретаря</w:t>
      </w:r>
    </w:p>
    <w:tbl>
      <w:tblPr>
        <w:tblW w:w="1559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0"/>
        <w:gridCol w:w="1911"/>
        <w:gridCol w:w="1300"/>
        <w:gridCol w:w="1300"/>
        <w:gridCol w:w="1200"/>
        <w:gridCol w:w="4138"/>
        <w:gridCol w:w="1400"/>
        <w:gridCol w:w="1900"/>
        <w:gridCol w:w="1100"/>
      </w:tblGrid>
      <w:tr w:rsidR="006F3DD0" w14:paraId="19451BB7" w14:textId="77777777" w:rsidTr="002843D4">
        <w:trPr>
          <w:trHeight w:val="200"/>
        </w:trPr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E0D5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 призначення на посаду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31049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48B2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B075A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5B34D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Стаж роботи (років)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C863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Повне найменування, ідентифікаційний код юридичної особи та посада, яку займав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68FE8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Непогашена судимість за корисливі та посадові злочини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B5E2A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Контактні дані (телефон та адреса електронної пошти корпоративного секретаря)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FC87BE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Стать чоловіча/ жіноча - (ч/ж)</w:t>
            </w:r>
          </w:p>
        </w:tc>
      </w:tr>
      <w:tr w:rsidR="006F3DD0" w14:paraId="46D484B8" w14:textId="77777777" w:rsidTr="002843D4">
        <w:trPr>
          <w:trHeight w:val="200"/>
        </w:trPr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4FF1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A02DE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CFAB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BA9F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4D80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14AB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BCF7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27CD7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7C2CEE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</w:tr>
      <w:tr w:rsidR="006F3DD0" w14:paraId="233F8308" w14:textId="77777777" w:rsidTr="002843D4">
        <w:trPr>
          <w:trHeight w:val="200"/>
        </w:trPr>
        <w:tc>
          <w:tcPr>
            <w:tcW w:w="13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47403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29.11.2023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389E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Лушнiкова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Катерина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Вiталiївна</w:t>
            </w:r>
            <w:proofErr w:type="spellEnd"/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D6111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1AB68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993A3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1D2C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ДОЧIРНЄ ПIДПРИЄМСТВО ДЕРЖАВНОЇ КОМПАНIЇ УКРСПЕЦЕКСПОРТ - ДЕРЖАВНЕ ГОСПРОЗРАХУНКОВЕ ЗОВНIШНЬОТОРГIВЕЛЬНЕ ПIДПРИЄМСТВО "СПЕЦТЕХНОЕКСПОРТ"</w:t>
            </w:r>
          </w:p>
          <w:p w14:paraId="085FA177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30019335</w:t>
            </w:r>
          </w:p>
          <w:p w14:paraId="57C21A29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юристконсульт</w:t>
            </w:r>
            <w:proofErr w:type="spellEnd"/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27F1F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Ні</w:t>
            </w:r>
          </w:p>
        </w:tc>
        <w:tc>
          <w:tcPr>
            <w:tcW w:w="1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39523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+38 0 (44) 537-03-87</w:t>
            </w:r>
          </w:p>
          <w:p w14:paraId="55FD477D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sgu@sgu.com.ua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AC7633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ж</w:t>
            </w:r>
          </w:p>
        </w:tc>
      </w:tr>
    </w:tbl>
    <w:p w14:paraId="56929129" w14:textId="6FEE87AB" w:rsidR="00DC0A05" w:rsidRDefault="00DC0A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2CD798E4" w14:textId="77777777" w:rsidR="00DC0A05" w:rsidRDefault="00DC0A05">
      <w:pPr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br w:type="page"/>
      </w:r>
    </w:p>
    <w:p w14:paraId="14CF4DF6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4FD7C821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щодо володіння посадовими особами акціями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450"/>
        <w:gridCol w:w="2500"/>
        <w:gridCol w:w="1625"/>
        <w:gridCol w:w="1625"/>
        <w:gridCol w:w="1625"/>
        <w:gridCol w:w="1625"/>
        <w:gridCol w:w="1700"/>
        <w:gridCol w:w="1700"/>
      </w:tblGrid>
      <w:tr w:rsidR="006F3DD0" w14:paraId="58E36786" w14:textId="77777777">
        <w:trPr>
          <w:trHeight w:val="300"/>
        </w:trPr>
        <w:tc>
          <w:tcPr>
            <w:tcW w:w="55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58BF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з/п</w:t>
            </w:r>
          </w:p>
        </w:tc>
        <w:tc>
          <w:tcPr>
            <w:tcW w:w="24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6F40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Посада</w:t>
            </w:r>
          </w:p>
        </w:tc>
        <w:tc>
          <w:tcPr>
            <w:tcW w:w="2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D331F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Ім'я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F0008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РНОКПП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10F98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УНЗР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0082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Кількість акцій, шт.</w:t>
            </w:r>
          </w:p>
        </w:tc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549B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Від загальної кількості акцій (у відсотках)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7789B1D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Кількість за типами акцій</w:t>
            </w:r>
          </w:p>
        </w:tc>
      </w:tr>
      <w:tr w:rsidR="006F3DD0" w14:paraId="79F3AE4F" w14:textId="77777777">
        <w:trPr>
          <w:trHeight w:val="300"/>
        </w:trPr>
        <w:tc>
          <w:tcPr>
            <w:tcW w:w="55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75E2B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4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44CF8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5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9AC84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C4FC5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D104E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77514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333BE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4D1B3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прості іменні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7BD730E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привілейовані іменні</w:t>
            </w:r>
          </w:p>
        </w:tc>
      </w:tr>
      <w:tr w:rsidR="006F3DD0" w14:paraId="2F7AC8CC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2FED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663F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655A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177E3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0EF3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51FB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D8A9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9982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0F8C0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</w:tr>
      <w:tr w:rsidR="006F3DD0" w14:paraId="25405577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60A1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CB40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Голова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правлiння</w:t>
            </w:r>
            <w:proofErr w:type="spellEnd"/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30419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Гусєва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Iрина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Олександрiвна</w:t>
            </w:r>
            <w:proofErr w:type="spellEnd"/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11C95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25061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2615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1 000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C5697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2A39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9B9BACE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6F3DD0" w14:paraId="2B10EDC6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B8DE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F77F7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Член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правлiння</w:t>
            </w:r>
            <w:proofErr w:type="spellEnd"/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9F62D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Боброва Тетяна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Федорiвна</w:t>
            </w:r>
            <w:proofErr w:type="spellEnd"/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60613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3C5B0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3F96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2F59A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4D60F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0F4D15E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6F3DD0" w14:paraId="6677F6FB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E8A9D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8800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Член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правлiння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заступник голови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правлiння</w:t>
            </w:r>
            <w:proofErr w:type="spellEnd"/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461F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Покропивний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Олександр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Валерiйович</w:t>
            </w:r>
            <w:proofErr w:type="spellEnd"/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EF6E8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2E245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F4F8D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BAFEF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94A4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825EB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6F3DD0" w14:paraId="556F16DA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4AE1FD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C627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Керiвник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служби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внутрiшнього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аудиту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ACBA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Кружаєв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Антон Миколайович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447CD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32D6F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2CA6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A908E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85C99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3B5183A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6F3DD0" w14:paraId="4A0A9701" w14:textId="77777777"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C825D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1E31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Корпоративний секретар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25AE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Лушнiкова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Катерина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Вiталiївна</w:t>
            </w:r>
            <w:proofErr w:type="spellEnd"/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700F4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C55CE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4660D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BCCA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6070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22900A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</w:tbl>
    <w:p w14:paraId="134FCBC5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77490633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6F3DD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477FD73A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Організаційна структура</w:t>
      </w:r>
    </w:p>
    <w:p w14:paraId="0E7099ED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https://www.sgu.com.ua/stakeholder.html</w:t>
      </w:r>
    </w:p>
    <w:p w14:paraId="10CDC203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4098A74F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3. Структура власності</w:t>
      </w:r>
    </w:p>
    <w:p w14:paraId="3B5760B5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https://www.sgu.com.ua/stakeholder.html</w:t>
      </w:r>
    </w:p>
    <w:p w14:paraId="2225E5E2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22F0D8AF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4. Опис господарської та фінансової діяльності</w:t>
      </w:r>
    </w:p>
    <w:p w14:paraId="0CB5734A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Належнiсть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до будь-яких об'єднань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повне найменування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мiсцезнаходження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об'єднання,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об'єднання, строк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участi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об'єднаннi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роль особи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об'єднаннi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посилання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вебсайт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об'єднання.</w:t>
      </w:r>
    </w:p>
    <w:p w14:paraId="39D1144F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не належить до будь-яких об'єднань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F3BB644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0CC13DE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Спiльна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яку особа проводить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установами, при цьому зазначаються сума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вкладiв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вкладiв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(отримання прибутку,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та отриманий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результат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кожного виду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спiльної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2D9D730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не веде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спiльної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органiзацiями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установами.</w:t>
      </w:r>
    </w:p>
    <w:p w14:paraId="72947DCA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5AAA55E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Опис обраної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(метод нарахування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метод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запасiв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метод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тощо).</w:t>
      </w:r>
    </w:p>
    <w:p w14:paraId="3FD17E19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Положення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описанi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далi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застосовувалися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послiдовно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перiодах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представлених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B63B6C6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iнструменти</w:t>
      </w:r>
      <w:proofErr w:type="spellEnd"/>
    </w:p>
    <w:p w14:paraId="404DA1E5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визнає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в своєму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коли вони стають стороною контрактних зобов'язань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i зобов'язання визнаються на дату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934B7A0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i)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</w:p>
    <w:p w14:paraId="00C1849C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випадку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за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через прибуток або збиток, на суму витрат за угодою,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вiдносяться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придбання або випуску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активу. </w:t>
      </w:r>
    </w:p>
    <w:p w14:paraId="432BBB41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ii) Визнання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класифiкацiя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14:paraId="5A6517CA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визнаються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 у той момент, коли Товариство стає сторонами в контрактних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взаємовiдносинах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стосовно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Звичайнi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придбання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зобов'язань визнаються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використанням методу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дату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розрахункiв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Датою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розрахункiв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дата, коли актив доставляється до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вiдправляється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дату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розрахункiв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передбачає:</w:t>
      </w:r>
    </w:p>
    <w:p w14:paraId="27379169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-визнання активу в день його отримання;</w:t>
      </w:r>
    </w:p>
    <w:p w14:paraId="31F913E0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-припинення визнання активу та визнання будь-якого прибутку або збитку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вибуття у день, коли Товариство позбавляється активу. </w:t>
      </w:r>
    </w:p>
    <w:p w14:paraId="2A962339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класифiкує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подальшому або за амортизованою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або за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обох таких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чинникiв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</w:t>
      </w:r>
    </w:p>
    <w:p w14:paraId="031B9FAC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моделi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бiзнесу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суб'єкта господарювання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активами; та</w:t>
      </w:r>
    </w:p>
    <w:p w14:paraId="26A71EDA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б) характеристик конкретних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активу.</w:t>
      </w:r>
    </w:p>
    <w:p w14:paraId="53EC60E7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визнає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категорiї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зобов'язань:</w:t>
      </w:r>
    </w:p>
    <w:p w14:paraId="123E1479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результату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прибутку або збитку;</w:t>
      </w:r>
    </w:p>
    <w:p w14:paraId="1F89E54E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амортизованою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009AA7A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володiє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облiковувались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результату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сукупному прибутку.</w:t>
      </w:r>
    </w:p>
    <w:p w14:paraId="0F3FC75B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представленi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грошовими коштами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їхнiми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еквiвалентами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торговельною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торговельною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кредиторською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637E5987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iii)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iнструментiв</w:t>
      </w:r>
      <w:proofErr w:type="spellEnd"/>
    </w:p>
    <w:p w14:paraId="3188D5EC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73F2B0F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Витрати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безпосередньо стосуються придбання або випуску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зобов'язань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зобов'язань за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або збитку), додаються до або вираховуються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справедливої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на момент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визнання. Витрати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безпосередньо стосуються придбання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або збитку, визнаються негайно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або збитку.</w:t>
      </w:r>
    </w:p>
    <w:p w14:paraId="07EF060C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Метод ефективної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вiдсоткової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ставки є методом розрахунку амортизованої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боргового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доходiв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вiдсоткiв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Ефективна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вiдсоткова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ставка являє собою ставку, яка точно дисконтує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майбутнi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надходження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(у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гонорари за договорами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сплаченi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отриманi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становлять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невiд'ємну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частину ефективної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вiдсоткової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ставки, витрати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дисконти)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строку використання боргового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або, коли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доцiльно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коротшого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чистої балансової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момент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визнання. </w:t>
      </w:r>
    </w:p>
    <w:p w14:paraId="4233DE9D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iv) Принцип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</w:p>
    <w:p w14:paraId="44365D34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Справедлива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являє собою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 якою актив може бути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обмiнений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(зобов'язання може бути погашене)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добре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обiзнаними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дiйсно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бажаючих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здiйснити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таку угоду, незалежними одна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одної сторонами станом на дату визначення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6D6EAEB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Наскiльки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можливо Товариство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справедливу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використанням котирувань даного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активному ринку. Ринок признається активним у випадку, якщо котирування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легкодоступнi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фактичнi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регулярнi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угоди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незалежними учасниками ринку.</w:t>
      </w:r>
    </w:p>
    <w:p w14:paraId="495800EA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активного ринку, Товариство визначає справедливу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використанням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методiв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2896FF6B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v) Принцип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амортизованою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</w:p>
    <w:p w14:paraId="531E212D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амортизованою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отримується з метою одержання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договiрних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договiрнi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умови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генерують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котрi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суто виплатами основної суми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непогашену частку основної суми. Товариство визнає резерв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кредитнi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збитки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активом, який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облiковується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амортизованою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8C46FBF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vi)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кредитнi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збитки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14:paraId="4E10735D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створює резерв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кредитнi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збитки 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тих,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через прибутки/збитки,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розрахункiв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пов'язаними особами, а також щодо зобов'язань по наданню позик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гарантiї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Такий резерв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знецiнення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грунтується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величинi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кредитних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пов'язаних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ймовiрнiстю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дефолту протягом наступних 12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мiсяцiв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якщо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вiдбулося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значного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кредитного ризику з моменту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iндивiдуальними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AF736C1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застосовує спрощений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пiдхiд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визнання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кредитних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весь строк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торгової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МСФЗ 9. Товариство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кредитнi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збитки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кредитних втрат на кожну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дату, щоб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вiдобразити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кредитному ризику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визнання.</w:t>
      </w:r>
    </w:p>
    <w:p w14:paraId="346B46A2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визначеннi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збiльшився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кредитний ризик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з моменту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 та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ОКЗ, Товариство вважає, що наявна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релевантною, актуальною та доступною без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надмiрних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 або зусиль. Це включає в себе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кiлькiсну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так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якiсну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аналiз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виходячи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iсторичного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досвiду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обгрунтованої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кредитної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F998A7C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вважає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 неплатоспроможним, коли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малоймовiрно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позичальник сплатить свої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кредитнi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перед Товариством в повному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обсязi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B1EC289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vii) Припинення визнання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14:paraId="342E1958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Товариство припиняє визнавати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 лише у тих випадках, коли припиняють свою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договiрнi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права на потоки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цього активу, або ж коли вона передає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ризики й вигоди,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пов'язанi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володiнням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цим активом,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сторонi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75C0BDD9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повного припинення визнання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балансовою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та сумою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компенсацiї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отриманої i до отримання та накопиченим прибутком або збитком, який був визнаний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сукупних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доходiв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накопичений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власного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визнається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або збитку. </w:t>
      </w:r>
    </w:p>
    <w:p w14:paraId="7BA3AA16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припиняє визнавати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коли зобов'язання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виконанi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вiдмiненi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спливає строк їхньої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балансовою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зобов'язання, визнання якого було припинене,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компенсацiєю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сплаченою або до виплати визнається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або збитку. </w:t>
      </w:r>
    </w:p>
    <w:p w14:paraId="15E08D3B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контракти</w:t>
      </w:r>
    </w:p>
    <w:p w14:paraId="4BE6BED3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i) Визначення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класифiкацiя</w:t>
      </w:r>
      <w:proofErr w:type="spellEnd"/>
    </w:p>
    <w:p w14:paraId="4BB0351B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ходi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звичайної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укладає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якими воно приймає значний страховий ризик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своїх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страхувальникiв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Як правило, Товариство визначає, чи має воно значний страховий ризик,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порiвнюючи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виплати,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пiдлягають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виплатi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страхового випадку, з виплатами,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виплачуються, якщо страховий випадок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вiдбувся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контракти також можуть передати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ризик. Товариство займається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видами ризикового страхування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фiзичних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юридичних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продукти пропонують захист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страхувальника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вiдшкодування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сторонам,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зазнали шкоди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внаслiдок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настання страхового випадку.</w:t>
      </w:r>
    </w:p>
    <w:p w14:paraId="00A20CEA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ходi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звичайної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використовує перестрахування для зменшення своїх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 є договором страхування, який дозволяє передати частину страхового ризику та отримати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компенсацiю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перестрахувальника частини страхової виплати та/або страхового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вiдшкодування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були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виплаченi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страхувальнику,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застрахованiй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особi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вигодонабувачу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71C5892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ii)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страхування та перестрахування</w:t>
      </w:r>
    </w:p>
    <w:p w14:paraId="63854E40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Вiдокремлення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договору страхування та перестрахування</w:t>
      </w:r>
    </w:p>
    <w:p w14:paraId="0C36F5BD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Перед тим, як Товариство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страховий контракт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положень МСФЗ 17, воно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мiстить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окремi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компоненти,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повиннi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облiковуватися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МСФЗ.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вiдокремлення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будь-яких окремих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компонентiв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застосовує МСФЗ 17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складових договору страхування.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контракти Товариства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мiстять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компонентiв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731E0E1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Рiвень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агрегацiї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/Одиниця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</w:p>
    <w:p w14:paraId="772BF0D9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управляє страховими контрактами, укладеними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лiнiями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бiзнесу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межах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сегмента, де кожна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лiнiя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бiзнесу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включає контракти,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пiдпадають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однаковi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ризики.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контракти в рамках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бiзнесу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являють собою портфель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Кожен портфель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далi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розбивається на групи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випускаються протягом календарного року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когорти) i є (i) контрактами,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обтяжливими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(ii) контрактами,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мають значної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ймовiрностi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стати обтяжливими згодом; або (iii) група решти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групи представляють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агрегування, на якому первинно визнаються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контракти.</w:t>
      </w:r>
    </w:p>
    <w:p w14:paraId="4CF3D83A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Рентабельнiсть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груп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моделями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актуарної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враховують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iснуючий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новий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бiзнес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Товариство припускає, що жоден контракт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портфелi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є обтяжливим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якщо факти та обставини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свiдчать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характеру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покриває Товариство,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укладенi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контракти мають максимальний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потенцiал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виплати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який перевищує отриману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Виходячи з цього,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згрупованi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категорiєю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"немає значної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можливостi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стати обтяжливою".</w:t>
      </w:r>
    </w:p>
    <w:p w14:paraId="3F8AE962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Визнання,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модифiкацiя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припинення визнання</w:t>
      </w:r>
    </w:p>
    <w:p w14:paraId="54F4A66D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визнає групи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вона випускає, починаючи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найбiльш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раннього з наступного:</w:t>
      </w:r>
    </w:p>
    <w:p w14:paraId="78F0E55A" w14:textId="5EEA4DEE" w:rsidR="006F3DD0" w:rsidRDefault="00657FD2" w:rsidP="002843D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початок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охоплення групи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0952D385" w14:textId="77777777" w:rsidR="002843D4" w:rsidRDefault="00657FD2" w:rsidP="002843D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дата, коли настав перший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страхувальника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групi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коли був отриманий перший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якщо дата платежу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14:paraId="700E61E0" w14:textId="0E19856A" w:rsidR="006F3DD0" w:rsidRPr="002843D4" w:rsidRDefault="00657FD2" w:rsidP="002843D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2843D4">
        <w:rPr>
          <w:rFonts w:ascii="Times New Roman CYR" w:hAnsi="Times New Roman CYR" w:cs="Times New Roman CYR"/>
          <w:sz w:val="24"/>
          <w:szCs w:val="24"/>
        </w:rPr>
        <w:lastRenderedPageBreak/>
        <w:t>i</w:t>
      </w:r>
      <w:r w:rsidR="002843D4" w:rsidRPr="002843D4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2843D4">
        <w:rPr>
          <w:rFonts w:ascii="Times New Roman CYR" w:hAnsi="Times New Roman CYR" w:cs="Times New Roman CYR"/>
          <w:sz w:val="24"/>
          <w:szCs w:val="24"/>
        </w:rPr>
        <w:t xml:space="preserve">коли Товариство визначає, що група </w:t>
      </w:r>
      <w:proofErr w:type="spellStart"/>
      <w:r w:rsidRPr="002843D4"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 w:rsidRPr="002843D4">
        <w:rPr>
          <w:rFonts w:ascii="Times New Roman CYR" w:hAnsi="Times New Roman CYR" w:cs="Times New Roman CYR"/>
          <w:sz w:val="24"/>
          <w:szCs w:val="24"/>
        </w:rPr>
        <w:t xml:space="preserve"> стає обтяжливою.</w:t>
      </w:r>
    </w:p>
    <w:p w14:paraId="59BA9545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 груп включаються лише договори,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критерiям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кiнець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Якщо контракти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критерiям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 в групах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дати, вони додаються до груп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якому вони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критерiям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визнання, з урахуванням обмежень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когорт.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наступнi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 груп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618D677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припиняє визнання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коли:</w:t>
      </w:r>
    </w:p>
    <w:p w14:paraId="0CE0DAE3" w14:textId="1DFFEF8F" w:rsidR="006F3DD0" w:rsidRDefault="00657FD2" w:rsidP="002843D4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права та обов'язки,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пов'язанi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контрактом,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погашенi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(тобто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скасованi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анульованi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закiнчилися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або контракт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змiнено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таким чином,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модифiкацiя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призводить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моделi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вимiрювання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застосовного стандарту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вимiрювання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компонента контракту, суттєво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межi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контракту або вимагає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змiнений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який буде включено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групи. У таких випадках Товариство припиняє визнання початкового контракту та визнає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змiнений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 як новий контракт.</w:t>
      </w:r>
    </w:p>
    <w:p w14:paraId="2E21109A" w14:textId="0400615D" w:rsidR="006F3DD0" w:rsidRDefault="00657FD2" w:rsidP="002843D4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Якщо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модифiкацiя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розглядається як припинення визнання, Товариство визнає суми,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сплаченi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отриманi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модифiкацiю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разом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контрактом, як коригування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щодо залишкового покриття.</w:t>
      </w:r>
    </w:p>
    <w:p w14:paraId="5D0EDAFC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iii)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покриття договору</w:t>
      </w:r>
    </w:p>
    <w:p w14:paraId="2DC3D680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включає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групи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майбутнi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 в межах кожного контракту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групi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 знаходяться в межах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покриття страхового контракту, якщо вони випливають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прав i зобов'язань,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якому Товариство може змусити власника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полiсу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сплатити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або в якому Товариство має суттєве зобов'язання надати власнику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полiсу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послугами за договором страхування. Суттєве зобов'язання щодо надання послуг за договором страхування припиняється, коли Товариство має практичну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можливiсть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переоцiнити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ризики конкретного страхувальника та,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наслiдок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може встановити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вигiд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ризики.</w:t>
      </w:r>
    </w:p>
    <w:p w14:paraId="6218A705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 за межами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стосуються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майбутнiх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визнаються, коли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критерiям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визнання.</w:t>
      </w:r>
    </w:p>
    <w:p w14:paraId="497204AA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iv) Початкова та наступна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групи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оцiнюваних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пiдходу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14:paraId="7A655B10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застосовує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пiдхiд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воно випускає,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перестрахування, якими вона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володiє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Пiдхiд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додатковою спрощеною моделлю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МСФЗ 17, яка доступна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страхування та перестрахування,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критерiям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прийнятностi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B47EF4F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має право застосовувати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пiдхiд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момент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наступним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критерiям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</w:t>
      </w:r>
    </w:p>
    <w:p w14:paraId="5DF489B3" w14:textId="494597C1" w:rsidR="006F3DD0" w:rsidRDefault="00657FD2" w:rsidP="002843D4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договори страхування та договори перестрахування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покриття кожного контракту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групi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становить один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менше,</w:t>
      </w:r>
    </w:p>
    <w:p w14:paraId="6620CB52" w14:textId="208724E2" w:rsidR="006F3DD0" w:rsidRDefault="00657FD2" w:rsidP="002843D4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договори перестрахування,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пов'язанi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ризиком: Товариство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обгрунтовано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кiнцева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для залишкового покриття не буде суттєво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вiдрiзнятися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яка буде проведена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застосуванням загальної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моделi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вимiрювання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BD18CBD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Кiнцева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невирiшених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допомогою ряду стандартних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актуарних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методiв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прогнозування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Основне припущення, яке лежить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методiв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полягає в тому, що минулий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щодо розробки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можна використовувати для прогнозування майбутнього розвитку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i, отже,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кiнцевих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7F169203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Додаткове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якiсне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судження використовується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якою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мiрою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минулi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тенденцiї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можуть не застосовуватися в майбутньому (наприклад, щоб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вiдобразити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одноразовi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випадки,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зовнiшнiх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ринкових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факторiв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вiйськово-полiтичнi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умови,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iнфляцiї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судовi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законодавство, а також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фактори,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структура портфеля,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особливостi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процедури розгляду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), щоб отримати розрахункову остаточну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яка представляє результат, зважений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ймовiрнiстю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дiапазону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можливих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беручи до уваги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пов'язаних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невизначеностей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06F8DDC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своїй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понесених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використовує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ринковi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 Ця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використовується для розробки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сценарiїв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пов'язаних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затримкою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використовуються для прогнозування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кiнцевої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DA34B16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має право вимагати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третiх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сторiн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компенсацiю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деяких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лiквiдацiйних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вiдшкодувань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суброгацiйних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вiдшкодувань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розглядаються як знижка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кiнцевих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2C03BA5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ключовi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обставини, що впливають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надiйнiсть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припущень, включають затримки в розрахунках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iнфляцiї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D38DF61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Чiтке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коригування ризику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окремо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оцiнених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пiдходу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якщо контракти не є обтяжливими, явне коригування ризику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лише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зобов'язань за понесеними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F78730E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Коригування ризику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 застосовується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теперiшньої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майбутнiх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компенсацiю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яку вимагає Товариство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невизначенiсть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суми та часу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виконує страхування контракти. Товариство не розбиває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коригування ризику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частини та включає всю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частину результату страхових послуг.  </w:t>
      </w:r>
    </w:p>
    <w:p w14:paraId="489E9847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не коригує зобов'язання на залишок покриття для випущених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покриття, що залишилося за утримуваними контрактами перестрахування, на ефект часової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грошей,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пiдлягають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сплатi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який становить один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менше.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майбутнiх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пов'язаних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понесеними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коригуються з використанням поточних ставок дисконтування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грошей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часi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пов'язаних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цими грошовими потоками,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вони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включенi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Ставки дисконту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характеристики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виникають у зв'язку з групами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включаючи характеристики часу, валюти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Визначення ставки дисконтування, яка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характеристики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характеристики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вимагає значних суджень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FD3D239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 виконання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портфеля або вище, 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розподiляє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групи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F01812F" w14:textId="6C28C720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v)</w:t>
      </w:r>
      <w:r w:rsidR="002843D4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Аквiзицiйнi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 </w:t>
      </w:r>
    </w:p>
    <w:p w14:paraId="7BB7FCC7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включає в себе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наступнi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отриманi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рамках страхового контракту,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виникають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продажу,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андеррайтингу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початку групи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є:-    витрати,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безпосередньо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вiдносяться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окремих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груп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; i витрати,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безпосередньо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вiдносяться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портфеля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до якого належить група,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розподiляються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обгрунтованiй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послiдовнiй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групи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2BF6FD9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груп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розподiлятимуться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пов'язанi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групи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амортизуватимуться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покриття пов'язаної групи.</w:t>
      </w:r>
    </w:p>
    <w:p w14:paraId="53F98F1D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безпосередньо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вiдносяться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портфеля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наприклад,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витрати на розробку продукту та навчання, визнаються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нерозподiлених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мiру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їх виникнення.</w:t>
      </w:r>
    </w:p>
    <w:p w14:paraId="5DC8F458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vi)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Початковi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</w:p>
    <w:p w14:paraId="5FEAA171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Балансова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групи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укладених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кiнець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кожного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є сумою:</w:t>
      </w:r>
    </w:p>
    <w:p w14:paraId="0A35DCE7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зобов'язання на залишок покриття; i зобов'язання за понесеними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включає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 виконання,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пов'язанi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минулими послугами,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вiднесеними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групи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дату.</w:t>
      </w:r>
    </w:p>
    <w:p w14:paraId="6FB9FE53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Для випущених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 Товариство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на залишок покриття за сумою отриманих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вирахуванням будь-яких сплачених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придбання та будь-яких сум, що виникають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припинення визнання активу передплачених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придбання.</w:t>
      </w:r>
    </w:p>
    <w:p w14:paraId="40F78750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за понесеними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 виконання,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пов'язанi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заявленими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BBE1AF3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Якщо факти та обставини вказують на те, що контракти є обтяжливими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Товариство проводить додатковий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аналiз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щоб визначити, 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чистий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вiдтiк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контракту.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обтяжливi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контракти групуються окремо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Товариство визнає збиток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прибутки та збитки для чистого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вiдтоку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чого балансова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для групи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дорiвнює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грошовим потокам виконання. Компонент збитку встановлюється Товариством для зобов'язання на залишок покриття для таких обтяжливих груп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визнаних i включених до зобов'язання на залишок покриття.</w:t>
      </w:r>
    </w:p>
    <w:p w14:paraId="4D45367A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vii) Подальша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</w:p>
    <w:p w14:paraId="21000973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Для випущених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кожну з наступних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 зобов'язання на залишок покриття визначається наступним чином:</w:t>
      </w:r>
    </w:p>
    <w:p w14:paraId="10F946CD" w14:textId="1750436C" w:rsidR="006F3DD0" w:rsidRDefault="00657FD2" w:rsidP="002843D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отриманi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0272CEA0" w14:textId="2CACDEC6" w:rsidR="006F3DD0" w:rsidRDefault="00657FD2" w:rsidP="002843D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зменшено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сплаченi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49AEF900" w14:textId="513C7E69" w:rsidR="006F3DD0" w:rsidRDefault="00657FD2" w:rsidP="002843D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зменшено на суми,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страховим доходом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наданi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послуги; i</w:t>
      </w:r>
    </w:p>
    <w:p w14:paraId="23D9FF93" w14:textId="718FD5B7" w:rsidR="006F3DD0" w:rsidRDefault="00657FD2" w:rsidP="002843D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аквiзицiйних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визнаних витратами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послуги.</w:t>
      </w:r>
    </w:p>
    <w:p w14:paraId="76FF7078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 виконання, що стосується заявлених вимог, тобто зобов'язання за понесеними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оновлюється Товариством для поточних припущень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кiнець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кожного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використовуючи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суми, часу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невизначеностi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майбутнiх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ставок дисконту.</w:t>
      </w:r>
    </w:p>
    <w:p w14:paraId="1F5B6BFC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Якщо група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стає обтяжливою, Товариство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балансову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на залишок покриття до сум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виконання, визначених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загальної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моделi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вимiрювання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сумою такого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визнаною у витратах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послуги. Згодом Товариство амортизує суму компоненту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зобов'язаннi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залишок покриття шляхом зменшення витрат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послуги.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компонента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базується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часi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покриття, що залишився за контрактами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обтяжливiй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групi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Якщо факти та обставини вказують на те,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прибутковiсть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обтяжливої групи протягом залишкового покриття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змiнилася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повторно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 виконання, застосовуючи загальну модель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вимiрювання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грошових потоках виконання шляхом коригування компонента збитку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вимог, доки компонент збитку не зменшиться до нуля.</w:t>
      </w:r>
    </w:p>
    <w:p w14:paraId="6DB8BFFE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viii)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Укладенi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договори перестрахування</w:t>
      </w:r>
    </w:p>
    <w:p w14:paraId="1C288C23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Утримуванi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контракти перестрахування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же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контракти, за винятком коли:</w:t>
      </w:r>
    </w:p>
    <w:p w14:paraId="1C7CFF88" w14:textId="237C2F96" w:rsidR="006F3DD0" w:rsidRDefault="00657FD2" w:rsidP="002843D4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Вони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адаптованi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особливостей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вiдрiзняються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страхування;</w:t>
      </w:r>
    </w:p>
    <w:p w14:paraId="492FECA4" w14:textId="30B36F02" w:rsidR="006F3DD0" w:rsidRDefault="00657FD2" w:rsidP="002843D4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Посилання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обтяжливi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контракти стосуються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 якими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чистий прибуток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початкового визнання. Для деяких груп укладених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 група може складатися з одного контракту.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характеру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 Товариства,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даний момент, немає утримуваних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приносять чистий прибуток,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вважаються такими, що не мають значного ризику отримання прибутку.</w:t>
      </w:r>
    </w:p>
    <w:p w14:paraId="71837942" w14:textId="48C87F7D" w:rsidR="006F3DD0" w:rsidRDefault="00657FD2" w:rsidP="002843D4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визнає групу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вона уклала з наступного моменту:</w:t>
      </w:r>
    </w:p>
    <w:p w14:paraId="4FD70AF1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початку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покриття групи укладених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перестрахування. (Однак Товариство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вiдкладає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 групи утримуваних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забезпечують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пропорцiйне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покриття, до дати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 будь-якого базового страхового контракту, якщо ця дата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пiзнiшою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початок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покриття групи утримуваних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перестрахування) ; i</w:t>
      </w:r>
    </w:p>
    <w:p w14:paraId="274A1434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дата визнання Товариством обтяжливої групи базових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якщо Товариство уклало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 перестрахування, що утримується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групi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перестрахування, що утримується на цю дату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ранiше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3C3AF95" w14:textId="7739AE98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Коригування ризику являє собою суму ризику, що передається Товариством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перестраховику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255A42E" w14:textId="7C19720F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 знаходяться в межах контракту, якщо вони виникають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внаслiдок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прав i зобов'язань Товариства,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якому Товариство змушено сплачувати суми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перестраховику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в якому Товариство має суттєве право на отримання послуг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перестраховика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5619B9E" w14:textId="6C11A5FB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Усi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потоки, що випливають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виникли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виникнуть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включенi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укладених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цих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можуть включати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перестрахування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гарантуються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договiрними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угодами i, таким чином, знаходяться в межах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перестрахування.</w:t>
      </w:r>
    </w:p>
    <w:p w14:paraId="31F80E03" w14:textId="6826743D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укладених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зваженi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ймовiрнiсть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теперiшньої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майбутнiх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включають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потенцiйнi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кредитнi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збитки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суперечки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перестраховика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ризику невиконання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перестраховиком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94C0BCA" w14:textId="2D81D072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 Товариство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покриття, що залишилося, за сумою  сплачених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вибуття. Балансова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групи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перестрахування, утримуваних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кiнець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кожного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є сумою:</w:t>
      </w:r>
    </w:p>
    <w:p w14:paraId="32B22A79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залишок покриття;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заявленi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вимоги, що включають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 виконання,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пов'язанi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минулими послугами,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вiднесенi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групи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дату.</w:t>
      </w:r>
    </w:p>
    <w:p w14:paraId="377D3BDB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Замiсть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визнання, коли Товариство визнає збиток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обтяжливої групи базових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коли до групи додаються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подальшi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обтяжливi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базовi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контракти, Товариство встановлює компонент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вiдшкодування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решти покриття для групи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мiстять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вiдшкодування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Компонент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вiдшкодування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коригує балансову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для покриття, що залишилося.</w:t>
      </w:r>
    </w:p>
    <w:p w14:paraId="4D818685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кожну з наступних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 залишок покриття становить суми:</w:t>
      </w:r>
    </w:p>
    <w:p w14:paraId="47547953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цедентськi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сплаченi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 i</w:t>
      </w:r>
    </w:p>
    <w:p w14:paraId="5B2DD8F1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зменшенi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суми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цедентних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визнаних як витрати на перестрахування послуг, отриманих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B0E3E15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Замiсть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компонента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компонент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вiдшкодування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коригує балансову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для покриття, що залишилося. Якщо було встановлено компонент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вiдшкодування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Товариство згодом зменшує компонент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вiдшкодування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нуля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зменшення обтяжливої групи базових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щоб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вiдобразити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компонент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вiдшкодування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повинен перевищувати частку балансової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суму компоненту збитку обтяжливої групи базових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яку суб'єкт господарювання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вiдшкодувати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рахунок утримуваної групи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перестрахування.</w:t>
      </w:r>
    </w:p>
    <w:p w14:paraId="13A61F4E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Страховий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дохiд</w:t>
      </w:r>
      <w:proofErr w:type="spellEnd"/>
    </w:p>
    <w:p w14:paraId="442B1552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Страховий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це сума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надходжень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розподiлених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Товариство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розподiляє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надходження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кожен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надання послуг за договором страхування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часу, що минув. Але якщо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схема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вивiльнення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ризику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покриття суттєво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вiдрiзняється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плину часу,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часу понесених витрат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послуги.</w:t>
      </w:r>
    </w:p>
    <w:p w14:paraId="2FE98DD9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двома вищезазначеними методами, якщо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факти та обставини.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облiковується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перспективно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3DDC0DD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Нарахування страхового доходу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вiдбувається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шляхом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рiвномiрного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вiднесення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перiодах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покриття.</w:t>
      </w:r>
    </w:p>
    <w:p w14:paraId="3F985C8B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Витрати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послуги</w:t>
      </w:r>
    </w:p>
    <w:p w14:paraId="0218650D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Витрати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послуги включають:</w:t>
      </w:r>
    </w:p>
    <w:p w14:paraId="1EDCF00A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заявленi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вимоги та вигоди;</w:t>
      </w:r>
    </w:p>
    <w:p w14:paraId="770611B7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понесенi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витрати на страхування;</w:t>
      </w:r>
    </w:p>
    <w:p w14:paraId="1531ABB4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виконання за договорами страхування;</w:t>
      </w:r>
    </w:p>
    <w:p w14:paraId="43F2CC11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стосуються минулої служби (тобто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грошових потоках виконання, що    стосуються зобов'язання за понесеними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 i</w:t>
      </w:r>
    </w:p>
    <w:p w14:paraId="056C979F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стосуються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майбутнiх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 (тобто збитки/скасування обтяжливих груп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через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компонентiв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).</w:t>
      </w:r>
    </w:p>
    <w:p w14:paraId="7C2518AE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оцiнюваних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пiдходу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розподiлу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отриманих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доходiв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страхування проводиться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лiнiйним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методом.</w:t>
      </w:r>
    </w:p>
    <w:p w14:paraId="0796E317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Чистий прибуток/(витрати)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укладених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перестрахування</w:t>
      </w:r>
    </w:p>
    <w:p w14:paraId="0EBF7BBC" w14:textId="65D13755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окремо представляє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результати суми прибутку,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отримати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перестраховикiв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i витрати на перестрахування.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залежать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базовими контрактами, розглядаються як частина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будуть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вiдшкодованi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укладеними договорами перестрахування.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Комiсiї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цедент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залежать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виданими основними контрактами, зменшують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цедент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враховуються як частина витрат на перестрахування.</w:t>
      </w:r>
    </w:p>
    <w:p w14:paraId="40D3F8A5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кредиторська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основною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дiяльнiстю</w:t>
      </w:r>
      <w:proofErr w:type="spellEnd"/>
    </w:p>
    <w:p w14:paraId="792E7D8E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операцiях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авансовi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платежi</w:t>
      </w:r>
      <w:proofErr w:type="spellEnd"/>
    </w:p>
    <w:p w14:paraId="492B58F5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кредиторська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страхувальникiв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агентiв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перестрахувальникiв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 зазначено вище, i включена до складу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й кредиторської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вираховується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складу валових сум зобов'язань на залишок покриття та зобов'язань за понесеними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претензiями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договорами страхування або перестрахувальних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Товариство може провести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й кредиторської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законодавчо встановлене право зробити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взаємозалiк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7429A5A5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Авансовi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платежi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враховуються на дату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платежу, але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чи збитку на дату надання послуг.</w:t>
      </w:r>
    </w:p>
    <w:p w14:paraId="1DC174D1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Iнша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</w:p>
    <w:p w14:paraId="414B8477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Iнша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визнається як актив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коли Товариство стає стороною договору та,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внаслiдок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цього, набуває юридичне право одержати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кошти.</w:t>
      </w:r>
    </w:p>
    <w:p w14:paraId="0443F756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E16E10A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Поточну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дебiторську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без встановленої ставки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вiдсотка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сумою договору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рахунку фактури, якщо вплив дисконтування є несуттєвим.</w:t>
      </w:r>
    </w:p>
    <w:p w14:paraId="5D2CFBDC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Зобов'язання</w:t>
      </w:r>
    </w:p>
    <w:p w14:paraId="6E2F5F93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Кредиторська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визнається як зобов'язання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коли Товариство стає стороною договору та,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внаслiдок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цього, набуває юридичне зобов'язання сплатити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кошти.</w:t>
      </w:r>
    </w:p>
    <w:p w14:paraId="03599ACE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Поточнi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- це зобов'язання,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декiльком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нижченаведених ознак:</w:t>
      </w:r>
    </w:p>
    <w:p w14:paraId="21960C5D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Керiвництво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сподiвається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погасити зобов'язання або зобов'язання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пiдлягає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погашенню протягом дванадцяти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мiсяцiв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03F4843F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Керiвництво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не має безумовного права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вiдстрочити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погашення зобов'язання протягом щонайменше дванадцяти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мiсяцiв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68069E1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Поточнi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визнаються за умови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визначенню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критерiям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 зобов'язань.</w:t>
      </w:r>
    </w:p>
    <w:p w14:paraId="778B93AA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Поточнi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подальшому за амортизованою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F2B9DFC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Поточну кредиторську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без встановленої ставки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вiдсотка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сумою договору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рахунку фактури, якщо вплив дисконтування є несуттєвим.</w:t>
      </w:r>
    </w:p>
    <w:p w14:paraId="6EDA16CC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Забезпечення</w:t>
      </w:r>
    </w:p>
    <w:p w14:paraId="66D001B5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Забезпечення визнаються, коли Товариство має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теперiшню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заборгованiсть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(юридичну або конструктивну)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внаслiдок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минулої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ймовiрнiсть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погашення зобов'язання вимагатиме вибуття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ресурсiв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котрi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втiлюють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собi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вигоди, i можна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достовiрно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оцiнити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суму зобов'язання.</w:t>
      </w:r>
    </w:p>
    <w:p w14:paraId="7350587F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створює забезпечення витрат на оплату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щорiчних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(основних та додаткових)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вiдпусток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Розрахунок такого забезпечення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пiдставi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правил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створеного забезпечення на оплату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вiдпусток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пiдлягає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iнвентаризацiї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кiнець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року.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вiдрахувань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забезпечення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вiдпусток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включаючи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вiдрахування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соцiальне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страхування з цих сум, розраховуються виходячи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кiлькостi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фактичного невикористаної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вiдпустки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їхнього середньоденного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заробiтку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момент проведення такого розрахунку. Також можуть враховуватися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об'єктивнi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фактори, що впливають на розрахунок цього показника.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робиться коригуюча проводка в бухгалтерському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iнвентаризацiї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забезпечення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вiдпусток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8814C38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Забезпечення можуть створюватись i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випадках, якщо за результатами минулих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вибуття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вигiд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майбутньому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ймовiрним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FFC0A9C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кошти та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еквiваленти</w:t>
      </w:r>
      <w:proofErr w:type="spellEnd"/>
    </w:p>
    <w:p w14:paraId="7B963D01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кошти та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еквiваленти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статтями,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легко конвертуються в певну суму наявних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пiдпадають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незначнiй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Суми,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вiдношеннi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яких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-небудь обмеження на їхнє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використання, виключаються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складу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еквiвалентiв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Товариство включає до складу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еквiвалентiв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готiвковi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кошти й залишки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банкiвських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рахунках, включаючи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банкiвськi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депозити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строком погашення до трьох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мiсяцiв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7CBD399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визнає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банкiвськi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депозити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строком погашення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трьох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мiсяцiв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дати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якщо дострокове погашення таких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депозитiв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ймовiрно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призведе до значних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втрат,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D0B9BB2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Акцiонерний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</w:t>
      </w:r>
      <w:proofErr w:type="spellEnd"/>
    </w:p>
    <w:p w14:paraId="54F52C35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Зареєстрований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</w:t>
      </w:r>
      <w:proofErr w:type="spellEnd"/>
    </w:p>
    <w:p w14:paraId="11E6D374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Зареєстрований (статутний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- це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зафiксована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установчих документах загальна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номiнальна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випущених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35D921C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Резервний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14:paraId="70C0D1D1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Резервний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формується з метою покриття можливих в майбутньому непередбачуваних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 Товариство формує резервний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3 000 000,00 (три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мiльйони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 гривень.</w:t>
      </w:r>
    </w:p>
    <w:p w14:paraId="5E8D0C38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Дивiденди</w:t>
      </w:r>
      <w:proofErr w:type="spellEnd"/>
    </w:p>
    <w:p w14:paraId="6F17C686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Можливiсть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повiдомляти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й виплачувати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дивiденди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пiдпадає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регулювання чинного законодавства України.</w:t>
      </w:r>
    </w:p>
    <w:p w14:paraId="5D996594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Дивiденди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звичайними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використання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нерозподiленого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мiру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їх оголошення.</w:t>
      </w:r>
    </w:p>
    <w:p w14:paraId="42675E4A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засоби</w:t>
      </w:r>
    </w:p>
    <w:p w14:paraId="178AB78D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i) Визнання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14:paraId="6D583062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Об'єкти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 фактичних витратах за винятком накопиченої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знецiнення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 винятком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нерухомостi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транспорту, яка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переоцiненiй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 описано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далi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20ADFD0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тому випадку, якщо об'єкт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складається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декiлькох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компонентiв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мають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строк корисного використання,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компоненти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окремi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об'єкти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47FEF0A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Витрати,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понесенi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частини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одиницi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визнаються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балансовiй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такої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одиницi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ймовiрнiсть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що така частина принесе Товариству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майбутнi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вигоди, а її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може бути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достовiрно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оцiнена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При цьому припиняється визнання балансової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замiненої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частини. Витрати на поточне обслуговування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визнаються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або збитку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якому вони були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понесенi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D097449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ii)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Переоцiнка</w:t>
      </w:r>
      <w:proofErr w:type="spellEnd"/>
    </w:p>
    <w:p w14:paraId="5CF65AAA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Нерухоме майно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транспортнi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засоби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пiдлягають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регулярнiй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Перiодичнiсть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залежить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справедливої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будинкiв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споруд,  транспорту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пiдлягають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нерухомостi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транспорту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додаткового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 виключенням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випадкiв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коли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вiдбувається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вiдшкодування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попереднього зменшення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зазначених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об'єктiв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чи збитку. У цьому випадку результат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чи збитку. Зменшення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будинкiв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транспорту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чи збитку, за виключенням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випадкiв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коли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вiдбувається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списання попереднього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зазначених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об'єктiв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додаткового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У цьому випадку результат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додаткового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2BE49465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прийняло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частина суми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щоквартально переноситься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нерозподiленого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прибутку. У цьому випадку сума перенесеної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буде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рiзницею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базується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переоцiненiй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балансовiй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активу,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базується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активу. Перенесення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нерозподiленого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через прибуток або збиток.</w:t>
      </w:r>
    </w:p>
    <w:p w14:paraId="3C2898D8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iii)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Амортизацiя</w:t>
      </w:r>
      <w:proofErr w:type="spellEnd"/>
    </w:p>
    <w:p w14:paraId="493E82CA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нараховується по методу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рiвномiрного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нарахування зношування протягом передбачуваного строку їх корисного використання 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чи збитку.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Амортизацiя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починається, коли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стає придатним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експлуатацiї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об'єктiв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зведених господарським способом 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мiсяця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завершення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об'єкта i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готовностi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експлуатацiї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По земельних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дiлянках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нараховується. Строки корисного використання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об'єктiв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можуть бути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представленi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такий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07B52261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Будинки, споруди,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передавальнi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пристрої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40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</w:p>
    <w:p w14:paraId="275498FA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Машини та обладнання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</w:p>
    <w:p w14:paraId="309D5C54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Транспортнi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засоби                                                           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10-20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</w:p>
    <w:p w14:paraId="3482F6FA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Комп'ютерна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технiка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                                                      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</w:p>
    <w:p w14:paraId="65AABE80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прилади,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iнвентар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меблi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4-5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</w:p>
    <w:p w14:paraId="5CAED557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засоби                                                          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до 12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</w:p>
    <w:p w14:paraId="1341271A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Нематерiальнi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</w:t>
      </w:r>
    </w:p>
    <w:p w14:paraId="369A9357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i) Визнання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14:paraId="748F1AEE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Нематерiальнi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придбанi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окремо або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угод з об'єднання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бiзнесу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визнаються окремо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гудвiла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якщо вони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визначенню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нематерiальних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їх справедлива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може бути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ймовiрно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визначена. </w:t>
      </w:r>
    </w:p>
    <w:p w14:paraId="448983EB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Нематерiальнi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з певним строком корисного використання,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придбанi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окремо або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угод з об'єднання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бiзнесу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 фактичних витратах за винятком накопичених сум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знецiнення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3385F159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Нематерiальнi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з невизначеним строком корисного використання,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придбанi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окремо або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угод по об'єднанню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бiзнесу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не амортизуються. Тестування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нематерiальних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знецiнення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проводиться Товариством щонайменше раз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випадках, коли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ознаки їх можливого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знецiнення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Нематерiальнi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з невизначеним строком корисного використання  визнаються по фактичних витратах за винятком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збиткiв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зменшення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корисностi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79AC16BC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ii)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Амортизацiя</w:t>
      </w:r>
      <w:proofErr w:type="spellEnd"/>
    </w:p>
    <w:p w14:paraId="13BBE50A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розраховується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лiнiйним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методом i сприяє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рiвномiрному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визнанню витрат на придбання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нематерiального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протягом строку його корисного використання. Строк корисного використання й метод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переглядаються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наприкiнцi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кожного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року.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застосовуються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перспективно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1FE14FA0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вiдрахування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розраховуються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фактичної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її величини,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замiнює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 винятком залишкової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цього активу. Стосовно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нематерiальних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вiдмiнних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гудвiла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нараховується з моменту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готовностi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використання й признається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чи збитку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лiнiйним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способом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їх корисного використання,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оскiльки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саме такий метод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найбiльше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точно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особливостi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споживання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майбутнiх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вигiд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вкладених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активи.</w:t>
      </w:r>
    </w:p>
    <w:p w14:paraId="3CB47F35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Строки корисного використання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нематерiальних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</w:t>
      </w:r>
    </w:p>
    <w:p w14:paraId="34B67AD5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Програмне забезпечення</w:t>
      </w:r>
      <w:r>
        <w:rPr>
          <w:rFonts w:ascii="Times New Roman CYR" w:hAnsi="Times New Roman CYR" w:cs="Times New Roman CYR"/>
          <w:sz w:val="24"/>
          <w:szCs w:val="24"/>
        </w:rPr>
        <w:tab/>
        <w:t>2 роки</w:t>
      </w:r>
    </w:p>
    <w:p w14:paraId="3D50FAA9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нематерiальнi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2 - 10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</w:p>
    <w:p w14:paraId="135B8E68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Лiцензiї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Невизначений</w:t>
      </w:r>
    </w:p>
    <w:p w14:paraId="65056BF9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Оренда</w:t>
      </w:r>
    </w:p>
    <w:p w14:paraId="1773DBC3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як орендар перед визнанням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балансi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зобов'язань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чи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окремi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компоненти договором оренди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значеннi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викладеному в МСФЗ 16 "Оренда".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окремi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компоненти є договором оренди, якщо за цим договором передається право контролювати використання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iдентифiкованого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протягом певного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вiдшкодування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DAAB9F1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Товариством передбачається два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звiльнення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 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оренди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низькою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короткострокової оренди. Товариство розглядає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можливiсть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визнавати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малоцiнними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об'єкти оренди,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менше 150000 грн. При цьому,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критерiй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застосовується до тих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об'єктiв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своєю природою не можуть вважатися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малоцiнними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По договорам з такими активами, в момент укладання договору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оренднi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та зобов'язання не визнаються. Витрати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вiдносяться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виробничi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адмiнiстративнi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збутовi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цiльового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 базових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Товариством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нарахування чергових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платежiв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сплати.</w:t>
      </w:r>
    </w:p>
    <w:p w14:paraId="07420E4A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укладення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оренди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150000 грн. i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термiн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12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мiсяцiв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Товариство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оцiнюватиме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зобов'язання з оренди з поступовим зниженням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орендних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платежiв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ще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цю дату.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Оренднi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платежi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дисконтуватимуться з використанням процентної ставки, закладеної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оренди, якщо така ставка може бути легко визначена. Якщо таку ставку визначити неможливо, Товариство використовуватиме середню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вiдсоткову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ставку за кредитами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банкiв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початок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договору оренди.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кредитiв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братиметься ставка, за якою Товариство могло б отримати кредит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чи попередньому календарному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результатами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Якщо кредити не отримувались i не планувались до отримання, то береться середня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попереднiй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мiсяць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процентна ставка за довгостроковими кредитами банку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нацiональнiй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валютi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суб'єктiв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господарювання,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опублiкована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офiцiйному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сайтi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НБУ https://bank.gov.ua/.</w:t>
      </w:r>
    </w:p>
    <w:p w14:paraId="623ECE7E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Якщо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оренди передбачає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iндексацiю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iндекс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iнфляцiї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умов, передбачених договором, що впливає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орендних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платежiв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10%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то така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розглядатиметься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модифiкацiя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договору.</w:t>
      </w:r>
    </w:p>
    <w:p w14:paraId="5F687EFB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Зменшення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корисностi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</w:p>
    <w:p w14:paraId="0C6E0637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нефiнансовi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вiдмiннi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вiдстрочених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податкiв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оцiнюються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станом на кожну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дату на предмет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наявностi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ознак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знецiнення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Вiдновлювальна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величина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найбiльша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справедливою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вирахуванням витрат на продаж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використання.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визначеннi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передбачуванi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майбутнi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потоки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дисконтуються до їх приведеної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використанням ставки дисконтування до оподаткування, яка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поточну ринкову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тимчасової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грошей та ризику, що притаманний даному активу. Для активу який не генерує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вiдновлювальна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визначається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групi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генерують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кошти, до яких належить актив. Збиток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знецiнення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визнається, коли балансова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або групи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генерують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перевищує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вiдновлювальну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381A67E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Усi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збитки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знецiнення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чи збитку та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пiдлягають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вiдновлюванню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виключно у випадку коли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вiдбулися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використовувалися 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визначеннi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вiдновлювальнiй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Будь-який збиток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знецiнення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пiдлягає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вiдновлюванню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об'ємi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при якому балансова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активу не перевищує таку балансову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(за вирахуванням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зносу), яка б склалася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якби збиток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знецiнення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був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76747206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Процентнi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доходи та витрати 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комiсiйнi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доходи </w:t>
      </w:r>
    </w:p>
    <w:p w14:paraId="070BCF8B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Процентнi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доходи й витрати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чи збитку з використанням методу ефективної процентної ставки. </w:t>
      </w:r>
    </w:p>
    <w:p w14:paraId="1F9A0A1E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Процентнi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доходи й витрати включають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амортизацiю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дисконту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премiї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iнструмента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дату погашення, визначеної з використанням ефективної процентної ставки.</w:t>
      </w:r>
    </w:p>
    <w:p w14:paraId="7E8A27FD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комiсiї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доходи й витрати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вiдносяться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складу прибутку чи збитку на дату надання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послуги. </w:t>
      </w:r>
    </w:p>
    <w:p w14:paraId="7EF43B3E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iноземних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валютах</w:t>
      </w:r>
    </w:p>
    <w:p w14:paraId="42B1905A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iноземнiй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валютi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переводяться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функцiональну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валюту Товариства за валютними курсами,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дати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й зобов'язання,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вираженi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iноземнiй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валютi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станом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дату, переводяться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функцiональну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валюту за валютним курсом,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дату.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Негрошовi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активи й зобов'язання,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вираженi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iноземнiй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валютi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 фактичним витратам, перераховуються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функцiональну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валюту за валютним курсом,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дату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Курсовi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виникають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перерахунку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iноземну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валюту,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чи збитку. </w:t>
      </w:r>
    </w:p>
    <w:p w14:paraId="3F08C046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Оподатковування</w:t>
      </w:r>
    </w:p>
    <w:p w14:paraId="1AE15D59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Сума податку на прибуток включає суму поточного податку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суму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вiдстроченого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податку. Податок на прибуток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 чи збитку в повному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обсязi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 винятком сум,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вiдносяться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складi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сукупного доходу, або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власниками,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вiдображених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безпосередньо на рахунках власного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входять в склад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сукупного прибутку або безпосередньо в склад власного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20D8FCD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i) Поточний податок</w:t>
      </w:r>
    </w:p>
    <w:p w14:paraId="70B76C68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Поточний податок на прибуток розраховується виходячи з передбачуваного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оподатковуваного прибутку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урахуванням ставок по податку на прибуток,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станом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дату, а також суми зобов'язань, що виникли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уточнення сум податку на прибуток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попереднi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EA9A25E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ii)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Вiдстрочений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податок</w:t>
      </w:r>
    </w:p>
    <w:p w14:paraId="3028ED21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Вiдстрочений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податок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вiдношеннi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тимчасових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виникають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балансовою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зобов'язань, що визначаються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цiлей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i їх податковою базою.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Вiдстрочений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податок не визнається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вiдношеннi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наступних тимчасових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пов'язанi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гудвiла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 не зменшують базу оподаткування;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вiдносяться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чи зобов'язань, факт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первiсного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визнання яких не впливає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бухгалтерський,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оподатковуваний прибуток. </w:t>
      </w:r>
    </w:p>
    <w:p w14:paraId="6B7971DF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Величина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вiдстроченого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податку визначається виходячи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ставок податку на прибуток,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будуть застосовуватися в майбутньому, у момент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вiдновлення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тимчасових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грунтуючись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дiючих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введених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законах станом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дату. </w:t>
      </w:r>
    </w:p>
    <w:p w14:paraId="35F16674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Вимоги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вiдстроченому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податку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вiдображаються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ймовiрнiсть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що в майбутньому буде отриманий оподатковуваний прибуток,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достатнiй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покриття тимчасових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рiзниць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неприйнятих витрат по податках i невикористаних податкових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пiльг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вимог по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вiдстроченому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податку зменшується в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 якому не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ймовiрностi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що буде отримана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вигода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податкових вимог.</w:t>
      </w:r>
    </w:p>
    <w:p w14:paraId="1DB02067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Методи подання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звiтах</w:t>
      </w:r>
      <w:proofErr w:type="spellEnd"/>
    </w:p>
    <w:p w14:paraId="5AB561D5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Представлення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рух грошових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коштiв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застосуванням прямого методу,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яким розкривається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види надходжень чи виплат грошових коштiв.4. Опис обраної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достатнiсть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робочого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поточних потреб,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можливi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шляхи покращення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2B36C74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вiдбувається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рахунок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Товариства. </w:t>
      </w:r>
    </w:p>
    <w:p w14:paraId="38610E53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Термiн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"робочий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як такий не використовується для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установами та надають послуги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страхування життя. </w:t>
      </w:r>
    </w:p>
    <w:p w14:paraId="13605253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Можливi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шляхи покращення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перегляд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iснуючої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тарифної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зниження витрат на збут страхових послуг.</w:t>
      </w:r>
    </w:p>
    <w:p w14:paraId="31BE5DD4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Опис обраної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достатнiсть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робочого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поточних потреб,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можливi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шляхи покращення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4E8DA64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вiдбувається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рахунок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Товариства. </w:t>
      </w:r>
    </w:p>
    <w:p w14:paraId="0A77E7D2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Термiн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"робочий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 як такий не використовується для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компанiй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установами та надають послуги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страхування життя. </w:t>
      </w:r>
    </w:p>
    <w:p w14:paraId="20C85D8C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Можливi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шляхи покращення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лiквiдностi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перегляд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iснуючої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тарифної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зниження витрат на збут страхових послуг.</w:t>
      </w:r>
    </w:p>
    <w:p w14:paraId="08557C2A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288FDEC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дослiджень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розробок, сума витрат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дослiдження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розробку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5960B2E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пов'язана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послуг, у зв'язку з чим Товариство не проводить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дослiджень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iнновацiйної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розробок.</w:t>
      </w:r>
    </w:p>
    <w:p w14:paraId="722317FB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75BDA57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послуг) особи:</w:t>
      </w:r>
    </w:p>
    <w:p w14:paraId="48028B31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1)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та/або послуг),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виробляє / надає особа;</w:t>
      </w:r>
    </w:p>
    <w:p w14:paraId="0DE131F7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одержаними у встановленому порядку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лiцензiями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пов'язаних з пропонуванням та наданням захисту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наслiдкiв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випадкових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755B9DF4" w14:textId="77777777" w:rsidR="005E3926" w:rsidRDefault="005E39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25941CB" w14:textId="7C8E2CDA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2) обсяги виробництва (у натуральному та грошовому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виразi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);</w:t>
      </w:r>
    </w:p>
    <w:p w14:paraId="2C7BE79B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Товариство не займається виробництвом;</w:t>
      </w:r>
    </w:p>
    <w:p w14:paraId="2870E5F9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E3351EF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середньореалiзацiйнi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27E0A337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Цiна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послуги страховика залежить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структури його страхового портфеля,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iнвестицiйної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управлiнських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витрат;</w:t>
      </w:r>
    </w:p>
    <w:p w14:paraId="6FE23ABC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4F4429F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4) загальна сума виручки;</w:t>
      </w:r>
    </w:p>
    <w:p w14:paraId="2E649F1A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Дохiд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страхових послуг складає 176 тис. грн.</w:t>
      </w:r>
    </w:p>
    <w:p w14:paraId="65388308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407BAE6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5) загальна сума експорту, частка експорту в загальному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обсязi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продажiв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6536F10D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експорт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Загальна сума експорту - 0 грн., частка експорту в загальному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обсязi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наданих послуг - 0 %;</w:t>
      </w:r>
    </w:p>
    <w:p w14:paraId="07CA7524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CFC8B64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залежнiсть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сезонних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627CC61B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прямої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залежностi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сезонних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немає;</w:t>
      </w:r>
    </w:p>
    <w:p w14:paraId="67C8D4FF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EA016A7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клiєнти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5 %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загальнiй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сумi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виручки);</w:t>
      </w:r>
    </w:p>
    <w:p w14:paraId="05C041BF" w14:textId="77777777" w:rsidR="006F3DD0" w:rsidRPr="004913B2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ДЕРЖАВНА КОМПАНIЯ З ЕКСПОРТУ ТА IМПОРТУ ПРОДУКЦIЇ I ПОСЛУГ ВIЙСЬКОВОГО ТА </w:t>
      </w:r>
      <w:r w:rsidRPr="004913B2">
        <w:rPr>
          <w:rFonts w:ascii="Times New Roman CYR" w:hAnsi="Times New Roman CYR" w:cs="Times New Roman CYR"/>
          <w:sz w:val="24"/>
          <w:szCs w:val="24"/>
        </w:rPr>
        <w:t>СПЕЦIАЛЬНОГО ПРИЗНАЧЕННЯ "УКРСПЕЦЕКСПОРТ"</w:t>
      </w:r>
    </w:p>
    <w:p w14:paraId="74F89AB3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053C383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8) ринки збуту та країни, в яких особою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55E873B7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надає послуги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внутрiшньому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ринку послуг, працює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територiї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України;</w:t>
      </w:r>
    </w:p>
    <w:p w14:paraId="51AC0779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FA79E8C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9) канали збуту;</w:t>
      </w:r>
    </w:p>
    <w:p w14:paraId="2A471E63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прямi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продажi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продуктiв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створених на задоволення потреб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клiєнтiв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юридичних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є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бiльшостi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вiйськово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-промислового комплексу України;</w:t>
      </w:r>
    </w:p>
    <w:p w14:paraId="05658E04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05DEF6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10)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постачальники та види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та/або послуг,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вони постачають/надають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особi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країни з яких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постачання/надання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/послуг;</w:t>
      </w:r>
    </w:p>
    <w:p w14:paraId="17FB838A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у 1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кварталi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2026 року немає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постачальникiв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послуг.</w:t>
      </w:r>
    </w:p>
    <w:p w14:paraId="26F1FF81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CE3BE72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11)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особливостi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розвитку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галузi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особа;</w:t>
      </w:r>
    </w:p>
    <w:p w14:paraId="0B21C94E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 01.01.2024 вступив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 України "Про страхування" (№ 1909-IX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18.11.2021).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Оновленi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вимоги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платоспроможностi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системи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системи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страхування.</w:t>
      </w:r>
    </w:p>
    <w:p w14:paraId="2A347002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8B9B8D2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12)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технологiй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використовує особа у своїй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7B23DB20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у своїй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використовує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наступнi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технологiчнi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</w:t>
      </w:r>
    </w:p>
    <w:p w14:paraId="2092D4AA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системи, що дозволяють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здiйснювати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ведення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пов'язаних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страхування,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здiйснюється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страховиком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постiйнiй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системи забезпечують своєчасне, повне, систематичне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хронологiчне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вiдображення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всiх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Товариство.</w:t>
      </w:r>
    </w:p>
    <w:p w14:paraId="48BC38FA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технологiї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аналiзу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даних;</w:t>
      </w:r>
    </w:p>
    <w:p w14:paraId="4DEE873F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хмарнi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технологiї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забезпечують доступ до даних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сприяють швидкому розгортанню нових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оперативно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адаптувати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iнфраструктуру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потреб Товариства;</w:t>
      </w:r>
    </w:p>
    <w:p w14:paraId="451687E5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пов'язанi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кiберзахистом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запобiгають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кiбератакам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забезпечують захист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0C68452B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7324875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13)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на ринку, на якому вона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013BD2B8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має великий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страхуваннi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вантажiв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включно з вантажами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вiйськового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призначення та планує в подальшому розвивати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бiзнес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цьому напрямку.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розумiння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недосяжностi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показникiв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характеристик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лiдерiв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цьому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сегментi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водночас 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стратегiчне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бачення свого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ринку та збереження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унiкальностi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6F0F93EA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3AA6541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14)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рiвень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конкуренцiя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галузi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конкуренти особи;</w:t>
      </w:r>
    </w:p>
    <w:p w14:paraId="15DAD305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Конкуренцiя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галузi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висока.</w:t>
      </w:r>
    </w:p>
    <w:p w14:paraId="15975366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конкуренти: </w:t>
      </w:r>
    </w:p>
    <w:p w14:paraId="35CD9E71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ПрАТ "СК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Євроiнс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Україна";</w:t>
      </w:r>
    </w:p>
    <w:p w14:paraId="4ADF5F81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ПрАТ "СК "Арсенал-страхування";</w:t>
      </w:r>
    </w:p>
    <w:p w14:paraId="52533F7D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ПрАТ "СГ "ТАС".</w:t>
      </w:r>
    </w:p>
    <w:p w14:paraId="5EB78E6D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2DFDAA4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15)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перспективнi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плани розвитку особи;</w:t>
      </w:r>
    </w:p>
    <w:p w14:paraId="72B150DE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Стратегiя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подальшої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у середньо-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довгостроковiй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перспективi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буде спрямована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полiпшення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товариства за рахунок корегування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тарифної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а також утримання та приросту страхового портфелю за умови контролю за витратами Товариства.</w:t>
      </w:r>
    </w:p>
    <w:p w14:paraId="46B2D416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57F25EF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притаманнi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пiдходи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ризиками, заходи особи щодо зменшення впливу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12C23CC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Основними ризиками, що впливали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ПрАТ "СГУ" у 1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кварталi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2026 року є: </w:t>
      </w:r>
    </w:p>
    <w:p w14:paraId="5B6E6967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воєнний стан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вiйськовi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схiдних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регiонах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України,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невизначенiсть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тривалостi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гостротi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4EAD2604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висока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конкуренцiя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ринку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 України;</w:t>
      </w:r>
    </w:p>
    <w:p w14:paraId="617E1DE4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нестабiльна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ситуацiя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України;</w:t>
      </w:r>
    </w:p>
    <w:p w14:paraId="458A8DE1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загальне зменшення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платоспроможностi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юридичних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</w:p>
    <w:p w14:paraId="6893A931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Положення про вимоги до системи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страховика (затверджене постановою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Нацiонального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банку України № 194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27.12.2023 року)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запроваджена система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ризиками, що включає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Стратегiю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Декларацiю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схильностi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затвердженi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загальними зборами Товариства,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вiдбулися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24.06.2024 (Протокол № 33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24.06.2024), та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ризиками.</w:t>
      </w:r>
    </w:p>
    <w:p w14:paraId="28F1522E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Наказом Голови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призначено головного ризик-менеджера Товариства.</w:t>
      </w:r>
    </w:p>
    <w:p w14:paraId="4C08534C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6705A7B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 ризики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систематизованi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класифiкацiєю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</w:t>
      </w:r>
    </w:p>
    <w:p w14:paraId="34744EC9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андеррайтинговi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ризики</w:t>
      </w:r>
    </w:p>
    <w:p w14:paraId="17171B67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ринковi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ризики;</w:t>
      </w:r>
    </w:p>
    <w:p w14:paraId="77052A2B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ризики дефолту контрагента;</w:t>
      </w:r>
    </w:p>
    <w:p w14:paraId="6E9965CF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ризики.</w:t>
      </w:r>
    </w:p>
    <w:p w14:paraId="0DE3A58C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1529C56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Для кожного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розробленi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запровадженi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модулi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розрахунку.</w:t>
      </w:r>
    </w:p>
    <w:p w14:paraId="237F99EC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Стратегiя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мiстить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</w:t>
      </w:r>
    </w:p>
    <w:p w14:paraId="5C0F2AEE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мету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ризиками;</w:t>
      </w:r>
    </w:p>
    <w:p w14:paraId="000F0014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визначення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принципiв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ризиками;</w:t>
      </w:r>
    </w:p>
    <w:p w14:paraId="6349721C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визначення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урахуванням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класифiкацiї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34FA95D5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карту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5F0135EF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визначення допустимих меж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3EBE8C6D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опис процедур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ризиками;</w:t>
      </w:r>
    </w:p>
    <w:p w14:paraId="2F0B54F7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механiзму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виявлення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58259BAE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механiзму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забезпечення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платоспроможностi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6047AE82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опис розмежування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ризиками, визначення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вiдповiдальних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перегляд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ефективностi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стратегiї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1D03A4FB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порядок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взаємодiї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Наглядовою радою, виконавчим органом, ключовими особами Товариства та головним ризик-менеджером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ризиками.</w:t>
      </w:r>
    </w:p>
    <w:p w14:paraId="4B959287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забезпечує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постiйне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пiдвищення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квалiфiкацiї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головного ризик-менеджера.</w:t>
      </w:r>
    </w:p>
    <w:p w14:paraId="12421754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Створена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Система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 дозволяє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здiйснювати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постiйний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монiторинг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визначених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пом'якшувати та зменшувати вплив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платоспроможнiсть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ПрАТ "СГУ", приймати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зменшення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вразливостi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ПрАТ "СГУ" до визначених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10235AC8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75E616E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8.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Стратегiя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подальшої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щонайменше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(щодо розширення виробництва,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реконструкцiї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полiпшення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стану, 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факторiв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можуть вплинути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в майбутньому).</w:t>
      </w:r>
    </w:p>
    <w:p w14:paraId="53E3C2C2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Стратегiя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щодо подальшого розвитку передбачає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секторi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українського страхового ринку. </w:t>
      </w:r>
    </w:p>
    <w:p w14:paraId="7523DAB0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Стратегiя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подальшої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на найближчий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буде спрямована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полiпшення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Товариства за рахунок корегування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тарифної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а також утримання та приросту страхового портфелю за умови контролю за витратами Товариства.</w:t>
      </w:r>
    </w:p>
    <w:p w14:paraId="6D71DCA0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429DA90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9.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придбання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вiдчуження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останнi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п'ять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а також якщо плануються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значнi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придбання, то також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надати їх опис, включаючи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суттєвi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умови придбання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iнвестицiї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їх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54937BC" w14:textId="4C512D99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Основних придбань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вiдчужень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було. Угоди на придбання у майбутньому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станом на </w:t>
      </w:r>
      <w:r w:rsidR="002843D4">
        <w:rPr>
          <w:rFonts w:ascii="Times New Roman CYR" w:hAnsi="Times New Roman CYR" w:cs="Times New Roman CYR"/>
          <w:sz w:val="24"/>
          <w:szCs w:val="24"/>
        </w:rPr>
        <w:t>1</w:t>
      </w:r>
      <w:r>
        <w:rPr>
          <w:rFonts w:ascii="Times New Roman CYR" w:hAnsi="Times New Roman CYR" w:cs="Times New Roman CYR"/>
          <w:sz w:val="24"/>
          <w:szCs w:val="24"/>
        </w:rPr>
        <w:t xml:space="preserve"> квартал 202</w:t>
      </w:r>
      <w:r w:rsidR="002843D4">
        <w:rPr>
          <w:rFonts w:ascii="Times New Roman CYR" w:hAnsi="Times New Roman CYR" w:cs="Times New Roman CYR"/>
          <w:sz w:val="24"/>
          <w:szCs w:val="24"/>
        </w:rPr>
        <w:t>6</w:t>
      </w:r>
      <w:r>
        <w:rPr>
          <w:rFonts w:ascii="Times New Roman CYR" w:hAnsi="Times New Roman CYR" w:cs="Times New Roman CYR"/>
          <w:sz w:val="24"/>
          <w:szCs w:val="24"/>
        </w:rPr>
        <w:t xml:space="preserve"> р.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44EE8732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DC57417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10.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засоби особи, включаючи об'єкти оренди та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значнi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правочини особи щодо них;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виробничi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ступiнь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використання обладнання,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спосiб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утримання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мiсцезнаходження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необхiдно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описати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екологiчнi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питання, що можуть позначитися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використаннi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пiдприємства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плани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розширення або удосконалення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характер та причини таких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суми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видаткiв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вже зроблених, методи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прогнознi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дати початку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закiнчення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зростання виробничих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пiсля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її завершення.</w:t>
      </w:r>
    </w:p>
    <w:p w14:paraId="795C54BA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Основними засобами Товариства є споруди,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транспортнi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засоби, машини та обладнання,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меблi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офiсне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устаткування,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знаходяться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мiсцезнаходженням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Товариства. Об'єкти оренди та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значнi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правочини щодо 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Виробничих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потужностей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немає.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засоби утримуються за власний рахунок.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Екологiчнi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питання, що можуть позначитися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використаннi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Планiв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капiтального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розширення або удосконалення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засобiв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немає..</w:t>
      </w:r>
    </w:p>
    <w:p w14:paraId="06D8395D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01D60A7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11. Проблеми,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впливають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в тому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ступiнь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залежностi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законодавчих або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обмежень.</w:t>
      </w:r>
    </w:p>
    <w:p w14:paraId="2ED3A43C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Основними проблемами, що впливали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ПрАТ "СГУ" у 1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кварталi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2026 року,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пов'язанi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повномасштабним вторгненням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росiйської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федерацiї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Україну. В умовах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вiйни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вiдбулося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суттєве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погiршення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ситуацiї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зменшення попиту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послуги з боку юридичних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фiзичних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зниження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платоспроможностi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 юридичних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фiзичних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Вiйна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триває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погiршує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iснуючий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0F0D6B99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Разом з ти,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емiтента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впливають:</w:t>
      </w:r>
    </w:p>
    <w:p w14:paraId="5196784A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замiна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регулятора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страховiй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сферi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НБУ;</w:t>
      </w:r>
    </w:p>
    <w:p w14:paraId="304D9AD3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постiйнi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законодавчi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ключових питань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сферi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страхування;</w:t>
      </w:r>
    </w:p>
    <w:p w14:paraId="31C2B4EE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валютнi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коливання курсу;</w:t>
      </w:r>
    </w:p>
    <w:p w14:paraId="498A00DF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нестабiльна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ситуацiя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</w:p>
    <w:p w14:paraId="4E504F0A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BC17F82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12.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укладених, але ще не виконаних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кiнець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(загальний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lastRenderedPageBreak/>
        <w:t>пiдсумок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очiкуванi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прибутки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виконання цих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).</w:t>
      </w:r>
    </w:p>
    <w:p w14:paraId="5B01BFFD" w14:textId="0D0D536E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Вартiсть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укладених, але ще </w:t>
      </w:r>
      <w:r w:rsidRPr="00A2705D">
        <w:rPr>
          <w:rFonts w:ascii="Times New Roman CYR" w:hAnsi="Times New Roman CYR" w:cs="Times New Roman CYR"/>
          <w:sz w:val="24"/>
          <w:szCs w:val="24"/>
        </w:rPr>
        <w:t xml:space="preserve">не виконаних </w:t>
      </w:r>
      <w:proofErr w:type="spellStart"/>
      <w:r w:rsidRPr="00A2705D"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 w:rsidRPr="00A2705D">
        <w:rPr>
          <w:rFonts w:ascii="Times New Roman CYR" w:hAnsi="Times New Roman CYR" w:cs="Times New Roman CYR"/>
          <w:sz w:val="24"/>
          <w:szCs w:val="24"/>
        </w:rPr>
        <w:t xml:space="preserve"> (</w:t>
      </w:r>
      <w:proofErr w:type="spellStart"/>
      <w:r w:rsidRPr="00A2705D">
        <w:rPr>
          <w:rFonts w:ascii="Times New Roman CYR" w:hAnsi="Times New Roman CYR" w:cs="Times New Roman CYR"/>
          <w:sz w:val="24"/>
          <w:szCs w:val="24"/>
        </w:rPr>
        <w:t>контрактiв</w:t>
      </w:r>
      <w:proofErr w:type="spellEnd"/>
      <w:r w:rsidRPr="00A2705D">
        <w:rPr>
          <w:rFonts w:ascii="Times New Roman CYR" w:hAnsi="Times New Roman CYR" w:cs="Times New Roman CYR"/>
          <w:sz w:val="24"/>
          <w:szCs w:val="24"/>
        </w:rPr>
        <w:t xml:space="preserve">) на </w:t>
      </w:r>
      <w:proofErr w:type="spellStart"/>
      <w:r w:rsidRPr="00A2705D">
        <w:rPr>
          <w:rFonts w:ascii="Times New Roman CYR" w:hAnsi="Times New Roman CYR" w:cs="Times New Roman CYR"/>
          <w:sz w:val="24"/>
          <w:szCs w:val="24"/>
        </w:rPr>
        <w:t>кiнець</w:t>
      </w:r>
      <w:proofErr w:type="spellEnd"/>
      <w:r w:rsidRPr="00A2705D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A2705D"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 w:rsidRPr="00A2705D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A2705D"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 w:rsidRPr="00A2705D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3D10C2" w:rsidRPr="00A2705D">
        <w:rPr>
          <w:rFonts w:ascii="Times New Roman CYR" w:hAnsi="Times New Roman CYR" w:cs="Times New Roman CYR"/>
          <w:sz w:val="24"/>
          <w:szCs w:val="24"/>
        </w:rPr>
        <w:t>–</w:t>
      </w:r>
      <w:r w:rsidRPr="00A2705D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3D10C2" w:rsidRPr="00A2705D">
        <w:rPr>
          <w:rFonts w:ascii="Times New Roman CYR" w:hAnsi="Times New Roman CYR" w:cs="Times New Roman CYR"/>
          <w:sz w:val="24"/>
          <w:szCs w:val="24"/>
        </w:rPr>
        <w:t>1,3</w:t>
      </w:r>
      <w:r w:rsidRPr="00A2705D">
        <w:rPr>
          <w:rFonts w:ascii="Times New Roman CYR" w:hAnsi="Times New Roman CYR" w:cs="Times New Roman CYR"/>
          <w:sz w:val="24"/>
          <w:szCs w:val="24"/>
        </w:rPr>
        <w:t xml:space="preserve"> тис. грн.; </w:t>
      </w:r>
      <w:proofErr w:type="spellStart"/>
      <w:r w:rsidRPr="00A2705D">
        <w:rPr>
          <w:rFonts w:ascii="Times New Roman CYR" w:hAnsi="Times New Roman CYR" w:cs="Times New Roman CYR"/>
          <w:sz w:val="24"/>
          <w:szCs w:val="24"/>
        </w:rPr>
        <w:t>очiкуванi</w:t>
      </w:r>
      <w:proofErr w:type="spellEnd"/>
      <w:r w:rsidRPr="00A2705D">
        <w:rPr>
          <w:rFonts w:ascii="Times New Roman CYR" w:hAnsi="Times New Roman CYR" w:cs="Times New Roman CYR"/>
          <w:sz w:val="24"/>
          <w:szCs w:val="24"/>
        </w:rPr>
        <w:t xml:space="preserve"> прибутки </w:t>
      </w:r>
      <w:proofErr w:type="spellStart"/>
      <w:r w:rsidRPr="00A2705D"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 w:rsidRPr="00A2705D">
        <w:rPr>
          <w:rFonts w:ascii="Times New Roman CYR" w:hAnsi="Times New Roman CYR" w:cs="Times New Roman CYR"/>
          <w:sz w:val="24"/>
          <w:szCs w:val="24"/>
        </w:rPr>
        <w:t xml:space="preserve"> виконання цих </w:t>
      </w:r>
      <w:proofErr w:type="spellStart"/>
      <w:r w:rsidRPr="00A2705D">
        <w:rPr>
          <w:rFonts w:ascii="Times New Roman CYR" w:hAnsi="Times New Roman CYR" w:cs="Times New Roman CYR"/>
          <w:sz w:val="24"/>
          <w:szCs w:val="24"/>
        </w:rPr>
        <w:t>договорiв</w:t>
      </w:r>
      <w:proofErr w:type="spellEnd"/>
      <w:r w:rsidRPr="00A2705D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3D10C2" w:rsidRPr="00A2705D">
        <w:rPr>
          <w:rFonts w:ascii="Times New Roman CYR" w:hAnsi="Times New Roman CYR" w:cs="Times New Roman CYR"/>
          <w:sz w:val="24"/>
          <w:szCs w:val="24"/>
        </w:rPr>
        <w:t>–</w:t>
      </w:r>
      <w:r w:rsidRPr="00A2705D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3D10C2" w:rsidRPr="00A2705D">
        <w:rPr>
          <w:rFonts w:ascii="Times New Roman CYR" w:hAnsi="Times New Roman CYR" w:cs="Times New Roman CYR"/>
          <w:sz w:val="24"/>
          <w:szCs w:val="24"/>
        </w:rPr>
        <w:t>1,3</w:t>
      </w:r>
      <w:r w:rsidRPr="00A2705D">
        <w:rPr>
          <w:rFonts w:ascii="Times New Roman CYR" w:hAnsi="Times New Roman CYR" w:cs="Times New Roman CYR"/>
          <w:sz w:val="24"/>
          <w:szCs w:val="24"/>
        </w:rPr>
        <w:t xml:space="preserve"> тис. грн.</w:t>
      </w:r>
    </w:p>
    <w:p w14:paraId="78285902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EEBA3CD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13.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Середньооблiкова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штатних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середня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позаштатних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працюють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сумiсництвом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працюють на умовах неповного робочого часу (дня, тижня),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Крiм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того, зазначається про факти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змiни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збiльшення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зменшення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вiдносно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попереднього року.</w:t>
      </w:r>
    </w:p>
    <w:p w14:paraId="6ED5BE01" w14:textId="77777777" w:rsidR="006F3DD0" w:rsidRPr="00A2705D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 w:rsidRPr="00A2705D">
        <w:rPr>
          <w:rFonts w:ascii="Times New Roman CYR" w:hAnsi="Times New Roman CYR" w:cs="Times New Roman CYR"/>
          <w:sz w:val="24"/>
          <w:szCs w:val="24"/>
        </w:rPr>
        <w:t>Середньооблiкова</w:t>
      </w:r>
      <w:proofErr w:type="spellEnd"/>
      <w:r w:rsidRPr="00A2705D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A2705D"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 w:rsidRPr="00A2705D">
        <w:rPr>
          <w:rFonts w:ascii="Times New Roman CYR" w:hAnsi="Times New Roman CYR" w:cs="Times New Roman CYR"/>
          <w:sz w:val="24"/>
          <w:szCs w:val="24"/>
        </w:rPr>
        <w:t xml:space="preserve"> штатних </w:t>
      </w:r>
      <w:proofErr w:type="spellStart"/>
      <w:r w:rsidRPr="00A2705D"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 w:rsidRPr="00A2705D">
        <w:rPr>
          <w:rFonts w:ascii="Times New Roman CYR" w:hAnsi="Times New Roman CYR" w:cs="Times New Roman CYR"/>
          <w:sz w:val="24"/>
          <w:szCs w:val="24"/>
        </w:rPr>
        <w:t xml:space="preserve"> особи - 11, </w:t>
      </w:r>
    </w:p>
    <w:p w14:paraId="77550C0A" w14:textId="77777777" w:rsidR="006F3DD0" w:rsidRPr="00A2705D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A2705D">
        <w:rPr>
          <w:rFonts w:ascii="Times New Roman CYR" w:hAnsi="Times New Roman CYR" w:cs="Times New Roman CYR"/>
          <w:sz w:val="24"/>
          <w:szCs w:val="24"/>
        </w:rPr>
        <w:t xml:space="preserve">середня </w:t>
      </w:r>
      <w:proofErr w:type="spellStart"/>
      <w:r w:rsidRPr="00A2705D"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 w:rsidRPr="00A2705D">
        <w:rPr>
          <w:rFonts w:ascii="Times New Roman CYR" w:hAnsi="Times New Roman CYR" w:cs="Times New Roman CYR"/>
          <w:sz w:val="24"/>
          <w:szCs w:val="24"/>
        </w:rPr>
        <w:t xml:space="preserve"> позаштатних </w:t>
      </w:r>
      <w:proofErr w:type="spellStart"/>
      <w:r w:rsidRPr="00A2705D"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 w:rsidRPr="00A2705D">
        <w:rPr>
          <w:rFonts w:ascii="Times New Roman CYR" w:hAnsi="Times New Roman CYR" w:cs="Times New Roman CYR"/>
          <w:sz w:val="24"/>
          <w:szCs w:val="24"/>
        </w:rPr>
        <w:t xml:space="preserve"> - 0,.</w:t>
      </w:r>
    </w:p>
    <w:p w14:paraId="06F306CD" w14:textId="77777777" w:rsidR="006F3DD0" w:rsidRPr="00A2705D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A2705D">
        <w:rPr>
          <w:rFonts w:ascii="Times New Roman CYR" w:hAnsi="Times New Roman CYR" w:cs="Times New Roman CYR"/>
          <w:sz w:val="24"/>
          <w:szCs w:val="24"/>
        </w:rPr>
        <w:t xml:space="preserve">середня </w:t>
      </w:r>
      <w:proofErr w:type="spellStart"/>
      <w:r w:rsidRPr="00A2705D"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 w:rsidRPr="00A2705D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A2705D"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 w:rsidRPr="00A2705D"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 w:rsidRPr="00A2705D"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 w:rsidRPr="00A2705D">
        <w:rPr>
          <w:rFonts w:ascii="Times New Roman CYR" w:hAnsi="Times New Roman CYR" w:cs="Times New Roman CYR"/>
          <w:sz w:val="24"/>
          <w:szCs w:val="24"/>
        </w:rPr>
        <w:t xml:space="preserve"> працюють за </w:t>
      </w:r>
      <w:proofErr w:type="spellStart"/>
      <w:r w:rsidRPr="00A2705D">
        <w:rPr>
          <w:rFonts w:ascii="Times New Roman CYR" w:hAnsi="Times New Roman CYR" w:cs="Times New Roman CYR"/>
          <w:sz w:val="24"/>
          <w:szCs w:val="24"/>
        </w:rPr>
        <w:t>сумiсництвом</w:t>
      </w:r>
      <w:proofErr w:type="spellEnd"/>
      <w:r w:rsidRPr="00A2705D">
        <w:rPr>
          <w:rFonts w:ascii="Times New Roman CYR" w:hAnsi="Times New Roman CYR" w:cs="Times New Roman CYR"/>
          <w:sz w:val="24"/>
          <w:szCs w:val="24"/>
        </w:rPr>
        <w:t xml:space="preserve"> -  2, </w:t>
      </w:r>
    </w:p>
    <w:p w14:paraId="43A70D03" w14:textId="77777777" w:rsidR="006F3DD0" w:rsidRPr="00A2705D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 w:rsidRPr="00A2705D">
        <w:rPr>
          <w:rFonts w:ascii="Times New Roman CYR" w:hAnsi="Times New Roman CYR" w:cs="Times New Roman CYR"/>
          <w:sz w:val="24"/>
          <w:szCs w:val="24"/>
        </w:rPr>
        <w:t>чисельнiсть</w:t>
      </w:r>
      <w:proofErr w:type="spellEnd"/>
      <w:r w:rsidRPr="00A2705D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Pr="00A2705D">
        <w:rPr>
          <w:rFonts w:ascii="Times New Roman CYR" w:hAnsi="Times New Roman CYR" w:cs="Times New Roman CYR"/>
          <w:sz w:val="24"/>
          <w:szCs w:val="24"/>
        </w:rPr>
        <w:t>працiвникiв</w:t>
      </w:r>
      <w:proofErr w:type="spellEnd"/>
      <w:r w:rsidRPr="00A2705D"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 w:rsidRPr="00A2705D"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 w:rsidRPr="00A2705D">
        <w:rPr>
          <w:rFonts w:ascii="Times New Roman CYR" w:hAnsi="Times New Roman CYR" w:cs="Times New Roman CYR"/>
          <w:sz w:val="24"/>
          <w:szCs w:val="24"/>
        </w:rPr>
        <w:t xml:space="preserve"> працюють на умовах неповного робочого часу (дня, тижня) - 7,</w:t>
      </w:r>
    </w:p>
    <w:p w14:paraId="0FC71959" w14:textId="2FAC5DAD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 w:rsidRPr="00A2705D"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 w:rsidRPr="00A2705D">
        <w:rPr>
          <w:rFonts w:ascii="Times New Roman CYR" w:hAnsi="Times New Roman CYR" w:cs="Times New Roman CYR"/>
          <w:sz w:val="24"/>
          <w:szCs w:val="24"/>
        </w:rPr>
        <w:t xml:space="preserve"> фонду оплати </w:t>
      </w:r>
      <w:proofErr w:type="spellStart"/>
      <w:r w:rsidRPr="00A2705D">
        <w:rPr>
          <w:rFonts w:ascii="Times New Roman CYR" w:hAnsi="Times New Roman CYR" w:cs="Times New Roman CYR"/>
          <w:sz w:val="24"/>
          <w:szCs w:val="24"/>
        </w:rPr>
        <w:t>працi</w:t>
      </w:r>
      <w:proofErr w:type="spellEnd"/>
      <w:r w:rsidRPr="00A2705D">
        <w:rPr>
          <w:rFonts w:ascii="Times New Roman CYR" w:hAnsi="Times New Roman CYR" w:cs="Times New Roman CYR"/>
          <w:sz w:val="24"/>
          <w:szCs w:val="24"/>
        </w:rPr>
        <w:t xml:space="preserve"> 1 1</w:t>
      </w:r>
      <w:r w:rsidR="003D10C2" w:rsidRPr="00A2705D">
        <w:rPr>
          <w:rFonts w:ascii="Times New Roman CYR" w:hAnsi="Times New Roman CYR" w:cs="Times New Roman CYR"/>
          <w:sz w:val="24"/>
          <w:szCs w:val="24"/>
        </w:rPr>
        <w:t>94</w:t>
      </w:r>
      <w:r w:rsidRPr="00A2705D">
        <w:rPr>
          <w:rFonts w:ascii="Times New Roman CYR" w:hAnsi="Times New Roman CYR" w:cs="Times New Roman CYR"/>
          <w:sz w:val="24"/>
          <w:szCs w:val="24"/>
        </w:rPr>
        <w:t xml:space="preserve"> тис грн за 1 квартал 2026 року, що на </w:t>
      </w:r>
      <w:r w:rsidR="005E3926" w:rsidRPr="00A2705D">
        <w:rPr>
          <w:rFonts w:ascii="Times New Roman CYR" w:hAnsi="Times New Roman CYR" w:cs="Times New Roman CYR"/>
          <w:sz w:val="24"/>
          <w:szCs w:val="24"/>
        </w:rPr>
        <w:softHyphen/>
      </w:r>
      <w:r w:rsidR="005E3926" w:rsidRPr="00A2705D">
        <w:rPr>
          <w:rFonts w:ascii="Times New Roman CYR" w:hAnsi="Times New Roman CYR" w:cs="Times New Roman CYR"/>
          <w:sz w:val="24"/>
          <w:szCs w:val="24"/>
        </w:rPr>
        <w:softHyphen/>
      </w:r>
      <w:r w:rsidR="005E3926" w:rsidRPr="00A2705D">
        <w:rPr>
          <w:rFonts w:ascii="Times New Roman CYR" w:hAnsi="Times New Roman CYR" w:cs="Times New Roman CYR"/>
          <w:sz w:val="24"/>
          <w:szCs w:val="24"/>
        </w:rPr>
        <w:softHyphen/>
      </w:r>
      <w:r w:rsidR="003D10C2" w:rsidRPr="00A2705D">
        <w:rPr>
          <w:rFonts w:ascii="Times New Roman CYR" w:hAnsi="Times New Roman CYR" w:cs="Times New Roman CYR"/>
          <w:sz w:val="24"/>
          <w:szCs w:val="24"/>
        </w:rPr>
        <w:t>129</w:t>
      </w:r>
      <w:r w:rsidRPr="00A2705D">
        <w:rPr>
          <w:rFonts w:ascii="Times New Roman CYR" w:hAnsi="Times New Roman CYR" w:cs="Times New Roman CYR"/>
          <w:sz w:val="24"/>
          <w:szCs w:val="24"/>
        </w:rPr>
        <w:t xml:space="preserve"> тис грн </w:t>
      </w:r>
      <w:proofErr w:type="spellStart"/>
      <w:r w:rsidRPr="00A2705D">
        <w:rPr>
          <w:rFonts w:ascii="Times New Roman CYR" w:hAnsi="Times New Roman CYR" w:cs="Times New Roman CYR"/>
          <w:sz w:val="24"/>
          <w:szCs w:val="24"/>
        </w:rPr>
        <w:t>бiльше</w:t>
      </w:r>
      <w:proofErr w:type="spellEnd"/>
      <w:r w:rsidRPr="00A2705D">
        <w:rPr>
          <w:rFonts w:ascii="Times New Roman CYR" w:hAnsi="Times New Roman CYR" w:cs="Times New Roman CYR"/>
          <w:sz w:val="24"/>
          <w:szCs w:val="24"/>
        </w:rPr>
        <w:t xml:space="preserve"> показника 1-го кварталу попереднього року у </w:t>
      </w:r>
      <w:proofErr w:type="spellStart"/>
      <w:r w:rsidRPr="00A2705D">
        <w:rPr>
          <w:rFonts w:ascii="Times New Roman CYR" w:hAnsi="Times New Roman CYR" w:cs="Times New Roman CYR"/>
          <w:sz w:val="24"/>
          <w:szCs w:val="24"/>
        </w:rPr>
        <w:t>розмiрi</w:t>
      </w:r>
      <w:proofErr w:type="spellEnd"/>
      <w:r w:rsidRPr="00A2705D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3D10C2" w:rsidRPr="00A2705D">
        <w:rPr>
          <w:rFonts w:ascii="Times New Roman CYR" w:hAnsi="Times New Roman CYR" w:cs="Times New Roman CYR"/>
          <w:sz w:val="24"/>
          <w:szCs w:val="24"/>
        </w:rPr>
        <w:t>1 065</w:t>
      </w:r>
      <w:r w:rsidRPr="00A2705D">
        <w:rPr>
          <w:rFonts w:ascii="Times New Roman CYR" w:hAnsi="Times New Roman CYR" w:cs="Times New Roman CYR"/>
          <w:sz w:val="24"/>
          <w:szCs w:val="24"/>
        </w:rPr>
        <w:t xml:space="preserve"> тис грн.</w:t>
      </w:r>
      <w:r>
        <w:rPr>
          <w:rFonts w:ascii="Times New Roman CYR" w:hAnsi="Times New Roman CYR" w:cs="Times New Roman CYR"/>
          <w:sz w:val="24"/>
          <w:szCs w:val="24"/>
        </w:rPr>
        <w:t xml:space="preserve">  </w:t>
      </w:r>
    </w:p>
    <w:p w14:paraId="64243416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439873B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14. Будь-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пропозицiї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реорганiзацiї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боку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третiх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мали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мiсце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умови та результати цих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пропозицiй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6A90B811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не отримувало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пропозицiй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реорганiзацiї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боку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третiх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4CF2667A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9A0BF2C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15.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яка може бути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стейкхолдерами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особи.</w:t>
      </w:r>
    </w:p>
    <w:p w14:paraId="6197702F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iншою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яка може бути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iстотною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для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результатiв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можуть ознайомитись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сайтi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за посиланням http://www.sgu.com.ua/stakeholder.html</w:t>
      </w:r>
    </w:p>
    <w:p w14:paraId="09B7AA0C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66034235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щодо отриманих особою ліцензій</w:t>
      </w:r>
    </w:p>
    <w:tbl>
      <w:tblPr>
        <w:tblW w:w="1083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"/>
        <w:gridCol w:w="2685"/>
        <w:gridCol w:w="1500"/>
        <w:gridCol w:w="1065"/>
        <w:gridCol w:w="3000"/>
        <w:gridCol w:w="2115"/>
      </w:tblGrid>
      <w:tr w:rsidR="006F3DD0" w14:paraId="61D3FE93" w14:textId="77777777" w:rsidTr="005E3926"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FDFC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№ з/п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84D5A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діяльності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C45C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ліцензії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E5D4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видачі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C5EA8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 державної влади, що видав ліцензію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B3816EA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закінчення строку дії ліцензії (за наявності)</w:t>
            </w:r>
          </w:p>
        </w:tc>
      </w:tr>
      <w:tr w:rsidR="006F3DD0" w14:paraId="78D03256" w14:textId="77777777" w:rsidTr="005E3926"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A391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C686A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E9489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5002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3640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FA06F0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</w:tr>
      <w:tr w:rsidR="006F3DD0" w14:paraId="09BA0EC7" w14:textId="77777777" w:rsidTr="005E3926"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8028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4F30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страхування (пряме страхування)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CC13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D3B1E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27.05.2024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1A32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Нацiональний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банк України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1DAE72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</w:tbl>
    <w:p w14:paraId="41D5A715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3C77B2B6" w14:textId="09F95EEB" w:rsidR="006F3DD0" w:rsidRDefault="005E39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br w:type="page"/>
      </w:r>
      <w:r w:rsidR="00657FD2"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Інформація про основні засоби (за залишковою вартістю)</w:t>
      </w:r>
    </w:p>
    <w:tbl>
      <w:tblPr>
        <w:tblW w:w="1099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260"/>
        <w:gridCol w:w="1080"/>
        <w:gridCol w:w="1260"/>
        <w:gridCol w:w="1080"/>
        <w:gridCol w:w="1260"/>
        <w:gridCol w:w="1082"/>
      </w:tblGrid>
      <w:tr w:rsidR="006F3DD0" w:rsidRPr="00A2705D" w14:paraId="2AD5A5CF" w14:textId="77777777" w:rsidTr="005E3926">
        <w:trPr>
          <w:trHeight w:val="200"/>
        </w:trPr>
        <w:tc>
          <w:tcPr>
            <w:tcW w:w="3969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FC10A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основних засобів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D7D12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Власні основні засоби, тис. грн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3C640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Орендовані основні засоби, тис. грн</w:t>
            </w: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7B94D42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Основні засоби, усього, тис. грн</w:t>
            </w:r>
          </w:p>
        </w:tc>
      </w:tr>
      <w:tr w:rsidR="006F3DD0" w:rsidRPr="00A2705D" w14:paraId="7A9D2920" w14:textId="77777777" w:rsidTr="005E3926">
        <w:trPr>
          <w:trHeight w:val="200"/>
        </w:trPr>
        <w:tc>
          <w:tcPr>
            <w:tcW w:w="3969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6BEF4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87ECA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на початок періоду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4F7A8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DADA5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на початок періоду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B3C9B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0B97C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на початок періоду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C8A636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на кінець періоду</w:t>
            </w:r>
          </w:p>
        </w:tc>
      </w:tr>
      <w:tr w:rsidR="006F3DD0" w:rsidRPr="00A2705D" w14:paraId="660AFF87" w14:textId="77777777" w:rsidTr="005E3926">
        <w:trPr>
          <w:trHeight w:val="200"/>
        </w:trPr>
        <w:tc>
          <w:tcPr>
            <w:tcW w:w="39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FA3B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 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87D51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8 589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C848A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8 287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55C33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F07F6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156BD" w14:textId="77BFC7DC" w:rsidR="006F3DD0" w:rsidRPr="00A2705D" w:rsidRDefault="00513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8 589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099597E" w14:textId="09EE3AAB" w:rsidR="006F3DD0" w:rsidRPr="00A2705D" w:rsidRDefault="00513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8 287</w:t>
            </w:r>
          </w:p>
        </w:tc>
      </w:tr>
      <w:tr w:rsidR="006F3DD0" w:rsidRPr="00A2705D" w14:paraId="07DD0543" w14:textId="77777777" w:rsidTr="005E3926">
        <w:trPr>
          <w:trHeight w:val="200"/>
        </w:trPr>
        <w:tc>
          <w:tcPr>
            <w:tcW w:w="39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9C63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53212" w14:textId="07B48B8F" w:rsidR="006F3DD0" w:rsidRPr="00A2705D" w:rsidRDefault="00513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6 826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EC870" w14:textId="345AA96B" w:rsidR="006F3DD0" w:rsidRPr="00A2705D" w:rsidRDefault="00513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6 695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C39BF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00BB0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D145D" w14:textId="03490C6F" w:rsidR="006F3DD0" w:rsidRPr="00A2705D" w:rsidRDefault="00513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6 826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C82FAD1" w14:textId="4FAA6934" w:rsidR="006F3DD0" w:rsidRPr="00A2705D" w:rsidRDefault="00513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6 695</w:t>
            </w:r>
          </w:p>
        </w:tc>
      </w:tr>
      <w:tr w:rsidR="006F3DD0" w:rsidRPr="00A2705D" w14:paraId="4F946058" w14:textId="77777777" w:rsidTr="005E3926">
        <w:trPr>
          <w:trHeight w:val="200"/>
        </w:trPr>
        <w:tc>
          <w:tcPr>
            <w:tcW w:w="39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F8CF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EDCD4" w14:textId="4AAFD311" w:rsidR="006F3DD0" w:rsidRPr="00A2705D" w:rsidRDefault="00513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97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AA4B4" w14:textId="2F03A82C" w:rsidR="006F3DD0" w:rsidRPr="00A2705D" w:rsidRDefault="00513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91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D789E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8F619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61FD6" w14:textId="34D6422B" w:rsidR="006F3DD0" w:rsidRPr="00A2705D" w:rsidRDefault="00513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97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98006DE" w14:textId="34F4CB89" w:rsidR="006F3DD0" w:rsidRPr="00A2705D" w:rsidRDefault="00513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91</w:t>
            </w:r>
          </w:p>
        </w:tc>
      </w:tr>
      <w:tr w:rsidR="006F3DD0" w:rsidRPr="00A2705D" w14:paraId="14180ED6" w14:textId="77777777" w:rsidTr="005E3926">
        <w:trPr>
          <w:trHeight w:val="200"/>
        </w:trPr>
        <w:tc>
          <w:tcPr>
            <w:tcW w:w="39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0E6D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3810B" w14:textId="152237C1" w:rsidR="006F3DD0" w:rsidRPr="00A2705D" w:rsidRDefault="00513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1 666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A67C7" w14:textId="5CC19E56" w:rsidR="006F3DD0" w:rsidRPr="00A2705D" w:rsidRDefault="00513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1 501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BFC9C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6B2CF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66347" w14:textId="0AF9D1BA" w:rsidR="006F3DD0" w:rsidRPr="00A2705D" w:rsidRDefault="00513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1 666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BB577D" w14:textId="61960681" w:rsidR="006F3DD0" w:rsidRPr="00A2705D" w:rsidRDefault="00513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1 501</w:t>
            </w:r>
          </w:p>
        </w:tc>
      </w:tr>
      <w:tr w:rsidR="006F3DD0" w:rsidRPr="00A2705D" w14:paraId="56C505D3" w14:textId="77777777" w:rsidTr="005E3926">
        <w:trPr>
          <w:trHeight w:val="200"/>
        </w:trPr>
        <w:tc>
          <w:tcPr>
            <w:tcW w:w="39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DD299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533E4" w14:textId="19924FCD" w:rsidR="006F3DD0" w:rsidRPr="00A2705D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4727E" w14:textId="786D70EE" w:rsidR="006F3DD0" w:rsidRPr="00A2705D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91C3F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D79E0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949CF" w14:textId="14218AE8" w:rsidR="006F3DD0" w:rsidRPr="00A2705D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8217653" w14:textId="3EF9E70C" w:rsidR="006F3DD0" w:rsidRPr="00A2705D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6F3DD0" w:rsidRPr="00A2705D" w14:paraId="1D9BE75C" w14:textId="77777777" w:rsidTr="005E3926">
        <w:trPr>
          <w:trHeight w:val="200"/>
        </w:trPr>
        <w:tc>
          <w:tcPr>
            <w:tcW w:w="39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D47E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CDB29" w14:textId="77A703F1" w:rsidR="006F3DD0" w:rsidRPr="00A2705D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0971A" w14:textId="1D0C3056" w:rsidR="006F3DD0" w:rsidRPr="00A2705D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186CD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D55D1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2099E" w14:textId="1154761B" w:rsidR="006F3DD0" w:rsidRPr="00A2705D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887D24E" w14:textId="65DAAE10" w:rsidR="006F3DD0" w:rsidRPr="00A2705D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6F3DD0" w:rsidRPr="00A2705D" w14:paraId="4845FE74" w14:textId="77777777" w:rsidTr="005E3926">
        <w:trPr>
          <w:trHeight w:val="200"/>
        </w:trPr>
        <w:tc>
          <w:tcPr>
            <w:tcW w:w="39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772E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2. Невиробничого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04138" w14:textId="43095D77" w:rsidR="006F3DD0" w:rsidRPr="00A2705D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2BC63" w14:textId="5D4F374D" w:rsidR="006F3DD0" w:rsidRPr="00A2705D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20C66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292FA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D4647" w14:textId="6C40B356" w:rsidR="006F3DD0" w:rsidRPr="00A2705D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90DFA3F" w14:textId="70439890" w:rsidR="006F3DD0" w:rsidRPr="00A2705D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6F3DD0" w:rsidRPr="00A2705D" w14:paraId="1A6F1F15" w14:textId="77777777" w:rsidTr="005E3926">
        <w:trPr>
          <w:trHeight w:val="200"/>
        </w:trPr>
        <w:tc>
          <w:tcPr>
            <w:tcW w:w="39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F917D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D5115" w14:textId="6F6C1C27" w:rsidR="006F3DD0" w:rsidRPr="00A2705D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C8951" w14:textId="59536590" w:rsidR="006F3DD0" w:rsidRPr="00A2705D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CB77A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78F00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5B803" w14:textId="19C67933" w:rsidR="006F3DD0" w:rsidRPr="00A2705D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CD109BB" w14:textId="092CE128" w:rsidR="006F3DD0" w:rsidRPr="00A2705D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6F3DD0" w:rsidRPr="00A2705D" w14:paraId="5DF18886" w14:textId="77777777" w:rsidTr="005E3926">
        <w:trPr>
          <w:trHeight w:val="200"/>
        </w:trPr>
        <w:tc>
          <w:tcPr>
            <w:tcW w:w="39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81B6E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12AA5" w14:textId="6AD14204" w:rsidR="006F3DD0" w:rsidRPr="00A2705D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DD40F" w14:textId="2180F204" w:rsidR="006F3DD0" w:rsidRPr="00A2705D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D0E4F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A8B6C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373D8" w14:textId="047C7094" w:rsidR="006F3DD0" w:rsidRPr="00A2705D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1C000F5" w14:textId="6E245FCF" w:rsidR="006F3DD0" w:rsidRPr="00A2705D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6F3DD0" w:rsidRPr="00A2705D" w14:paraId="3643E29A" w14:textId="77777777" w:rsidTr="005E3926">
        <w:trPr>
          <w:trHeight w:val="200"/>
        </w:trPr>
        <w:tc>
          <w:tcPr>
            <w:tcW w:w="39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F6E8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ED49A" w14:textId="0BED9BB6" w:rsidR="006F3DD0" w:rsidRPr="00A2705D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F094F" w14:textId="78DE86FD" w:rsidR="006F3DD0" w:rsidRPr="00A2705D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51515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6AA5C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25C46" w14:textId="18B40763" w:rsidR="006F3DD0" w:rsidRPr="00A2705D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2AA9C89" w14:textId="34F7924B" w:rsidR="006F3DD0" w:rsidRPr="00A2705D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6F3DD0" w:rsidRPr="00A2705D" w14:paraId="7943B394" w14:textId="77777777" w:rsidTr="005E3926">
        <w:trPr>
          <w:trHeight w:val="200"/>
        </w:trPr>
        <w:tc>
          <w:tcPr>
            <w:tcW w:w="39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8F593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1FB1F" w14:textId="58881F44" w:rsidR="006F3DD0" w:rsidRPr="00A2705D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B8B43" w14:textId="357B5C13" w:rsidR="006F3DD0" w:rsidRPr="00A2705D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4942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91A22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C43D3" w14:textId="14C1E4A7" w:rsidR="006F3DD0" w:rsidRPr="00A2705D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92B557" w14:textId="4D8C2706" w:rsidR="006F3DD0" w:rsidRPr="00A2705D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6F3DD0" w:rsidRPr="00A2705D" w14:paraId="04866206" w14:textId="77777777" w:rsidTr="005E3926">
        <w:trPr>
          <w:trHeight w:val="200"/>
        </w:trPr>
        <w:tc>
          <w:tcPr>
            <w:tcW w:w="39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D20F7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інвестиційна нерухомість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6624B" w14:textId="0115DB4B" w:rsidR="006F3DD0" w:rsidRPr="00A2705D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5CACA" w14:textId="79244FC9" w:rsidR="006F3DD0" w:rsidRPr="00A2705D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15E75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17563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12A5C" w14:textId="20F29C18" w:rsidR="006F3DD0" w:rsidRPr="00A2705D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32EBA1" w14:textId="6D6D9B7A" w:rsidR="006F3DD0" w:rsidRPr="00A2705D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6F3DD0" w:rsidRPr="00A2705D" w14:paraId="69804300" w14:textId="77777777" w:rsidTr="005E3926">
        <w:trPr>
          <w:trHeight w:val="200"/>
        </w:trPr>
        <w:tc>
          <w:tcPr>
            <w:tcW w:w="39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B2E3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7AF25" w14:textId="60F9BD66" w:rsidR="006F3DD0" w:rsidRPr="00A2705D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6F1C2" w14:textId="3E8A76BB" w:rsidR="006F3DD0" w:rsidRPr="00A2705D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59F15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4A8FF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3F33C" w14:textId="3FECAE6A" w:rsidR="006F3DD0" w:rsidRPr="00A2705D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E73244" w14:textId="165B1977" w:rsidR="006F3DD0" w:rsidRPr="00A2705D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6F3DD0" w:rsidRPr="00A2705D" w14:paraId="7C29DCA2" w14:textId="77777777" w:rsidTr="005E3926">
        <w:trPr>
          <w:trHeight w:val="200"/>
        </w:trPr>
        <w:tc>
          <w:tcPr>
            <w:tcW w:w="39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7513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341E8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8 589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45199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8 287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B3F23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1F26A" w14:textId="77777777" w:rsidR="006F3DD0" w:rsidRPr="00A2705D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D980A" w14:textId="6B33A737" w:rsidR="006F3DD0" w:rsidRPr="00A2705D" w:rsidRDefault="00513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>8 589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E3E6EB5" w14:textId="73A5A936" w:rsidR="006F3DD0" w:rsidRPr="00A2705D" w:rsidRDefault="00513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A2705D">
              <w:rPr>
                <w:rFonts w:ascii="Times New Roman CYR" w:hAnsi="Times New Roman CYR" w:cs="Times New Roman CYR"/>
              </w:rPr>
              <w:t xml:space="preserve"> 8287</w:t>
            </w:r>
          </w:p>
        </w:tc>
      </w:tr>
      <w:tr w:rsidR="006F3DD0" w14:paraId="4EB14E87" w14:textId="77777777" w:rsidTr="005E3926">
        <w:trPr>
          <w:trHeight w:val="200"/>
        </w:trPr>
        <w:tc>
          <w:tcPr>
            <w:tcW w:w="39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22C9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70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7763CF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Строки та умови користування основними засобами (за основними групами):</w:t>
            </w:r>
          </w:p>
          <w:p w14:paraId="3E4B8333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Будинки, споруди, </w:t>
            </w:r>
            <w:proofErr w:type="spellStart"/>
            <w:r>
              <w:rPr>
                <w:rFonts w:ascii="Times New Roman CYR" w:hAnsi="Times New Roman CYR" w:cs="Times New Roman CYR"/>
              </w:rPr>
              <w:t>передавальнi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пристрої - 40 </w:t>
            </w:r>
            <w:proofErr w:type="spellStart"/>
            <w:r>
              <w:rPr>
                <w:rFonts w:ascii="Times New Roman CYR" w:hAnsi="Times New Roman CYR" w:cs="Times New Roman CYR"/>
              </w:rPr>
              <w:t>рокiв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; </w:t>
            </w:r>
          </w:p>
          <w:p w14:paraId="5EFA2E9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Машини та обладнання - 5 </w:t>
            </w:r>
            <w:proofErr w:type="spellStart"/>
            <w:r>
              <w:rPr>
                <w:rFonts w:ascii="Times New Roman CYR" w:hAnsi="Times New Roman CYR" w:cs="Times New Roman CYR"/>
              </w:rPr>
              <w:t>рокiв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; </w:t>
            </w:r>
          </w:p>
          <w:p w14:paraId="4A1C5AF8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Транспортнi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засоби - 10 - 20 </w:t>
            </w:r>
            <w:proofErr w:type="spellStart"/>
            <w:r>
              <w:rPr>
                <w:rFonts w:ascii="Times New Roman CYR" w:hAnsi="Times New Roman CYR" w:cs="Times New Roman CYR"/>
              </w:rPr>
              <w:t>рокiв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; </w:t>
            </w:r>
          </w:p>
          <w:p w14:paraId="2ECA14C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Iнструменти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прилади, </w:t>
            </w:r>
            <w:proofErr w:type="spellStart"/>
            <w:r>
              <w:rPr>
                <w:rFonts w:ascii="Times New Roman CYR" w:hAnsi="Times New Roman CYR" w:cs="Times New Roman CYR"/>
              </w:rPr>
              <w:t>iнвентар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- 4-5 </w:t>
            </w:r>
            <w:proofErr w:type="spellStart"/>
            <w:r>
              <w:rPr>
                <w:rFonts w:ascii="Times New Roman CYR" w:hAnsi="Times New Roman CYR" w:cs="Times New Roman CYR"/>
              </w:rPr>
              <w:t>рокiв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; </w:t>
            </w:r>
          </w:p>
          <w:p w14:paraId="048E3863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основнi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засоби - 12 </w:t>
            </w:r>
            <w:proofErr w:type="spellStart"/>
            <w:r>
              <w:rPr>
                <w:rFonts w:ascii="Times New Roman CYR" w:hAnsi="Times New Roman CYR" w:cs="Times New Roman CYR"/>
              </w:rPr>
              <w:t>рокiв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666DB299" w14:textId="5AA1243A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Первiсна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вартiсть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основних </w:t>
            </w:r>
            <w:proofErr w:type="spellStart"/>
            <w:r>
              <w:rPr>
                <w:rFonts w:ascii="Times New Roman CYR" w:hAnsi="Times New Roman CYR" w:cs="Times New Roman CYR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- 3073</w:t>
            </w:r>
            <w:r w:rsidR="00950596">
              <w:rPr>
                <w:rFonts w:ascii="Times New Roman CYR" w:hAnsi="Times New Roman CYR" w:cs="Times New Roman CYR"/>
              </w:rPr>
              <w:t>5</w:t>
            </w:r>
            <w:r>
              <w:rPr>
                <w:rFonts w:ascii="Times New Roman CYR" w:hAnsi="Times New Roman CYR" w:cs="Times New Roman CYR"/>
              </w:rPr>
              <w:t xml:space="preserve"> тис. грн. </w:t>
            </w:r>
          </w:p>
          <w:p w14:paraId="0180DC40" w14:textId="203F0654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Сума нарахованого зносу - 2244</w:t>
            </w:r>
            <w:r w:rsidR="00950596">
              <w:rPr>
                <w:rFonts w:ascii="Times New Roman CYR" w:hAnsi="Times New Roman CYR" w:cs="Times New Roman CYR"/>
              </w:rPr>
              <w:t>8</w:t>
            </w:r>
            <w:r>
              <w:rPr>
                <w:rFonts w:ascii="Times New Roman CYR" w:hAnsi="Times New Roman CYR" w:cs="Times New Roman CYR"/>
              </w:rPr>
              <w:t xml:space="preserve"> тис. грн. </w:t>
            </w:r>
          </w:p>
          <w:p w14:paraId="34552093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Ступiнь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їх зносу - 73,04 %. </w:t>
            </w:r>
          </w:p>
          <w:p w14:paraId="71C96E4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Ступiнь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їх використання - 100%. </w:t>
            </w:r>
          </w:p>
          <w:p w14:paraId="0BB620EA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Суттєвих </w:t>
            </w:r>
            <w:proofErr w:type="spellStart"/>
            <w:r>
              <w:rPr>
                <w:rFonts w:ascii="Times New Roman CYR" w:hAnsi="Times New Roman CYR" w:cs="Times New Roman CYR"/>
              </w:rPr>
              <w:t>змiн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основних </w:t>
            </w:r>
            <w:proofErr w:type="spellStart"/>
            <w:r>
              <w:rPr>
                <w:rFonts w:ascii="Times New Roman CYR" w:hAnsi="Times New Roman CYR" w:cs="Times New Roman CYR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не було.</w:t>
            </w:r>
          </w:p>
          <w:p w14:paraId="19F45D7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Обмежень на використання майна Товариства не має.</w:t>
            </w:r>
          </w:p>
        </w:tc>
      </w:tr>
    </w:tbl>
    <w:p w14:paraId="031E7DC5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43CB912F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зобов'язання та забезпечення особи</w:t>
      </w:r>
    </w:p>
    <w:tbl>
      <w:tblPr>
        <w:tblW w:w="1100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1440"/>
        <w:gridCol w:w="1480"/>
        <w:gridCol w:w="1940"/>
        <w:gridCol w:w="1328"/>
      </w:tblGrid>
      <w:tr w:rsidR="006F3DD0" w14:paraId="7B0D3ECA" w14:textId="77777777" w:rsidTr="005E3926">
        <w:trPr>
          <w:trHeight w:val="200"/>
        </w:trPr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D8EC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Види зобов’язань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AEC1E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виникнення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0F89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Непогашена частина боргу (тис. грн)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C98F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Відсоток за користування коштами (відсоток річних)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B44D787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погашення</w:t>
            </w:r>
          </w:p>
        </w:tc>
      </w:tr>
      <w:tr w:rsidR="006F3DD0" w14:paraId="13308B6D" w14:textId="77777777" w:rsidTr="005E3926">
        <w:trPr>
          <w:trHeight w:val="200"/>
        </w:trPr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EC90A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Кредити банку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4FA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2F33D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A2887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2193D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6F3DD0" w14:paraId="0D1E8590" w14:textId="77777777" w:rsidTr="005E3926">
        <w:trPr>
          <w:trHeight w:val="200"/>
        </w:trPr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1878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099F37A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6F3DD0" w14:paraId="2F4217DD" w14:textId="77777777" w:rsidTr="005E3926">
        <w:trPr>
          <w:trHeight w:val="300"/>
        </w:trPr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68A8D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Зобов’язання за цінними паперами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E27A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30E4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6810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00798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6F3DD0" w14:paraId="429F0E14" w14:textId="77777777" w:rsidTr="005E3926">
        <w:trPr>
          <w:trHeight w:val="300"/>
        </w:trPr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A568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CF51E7A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  <w:tr w:rsidR="006F3DD0" w14:paraId="36F6DA7E" w14:textId="77777777" w:rsidTr="005E3926">
        <w:trPr>
          <w:trHeight w:val="300"/>
        </w:trPr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BF459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облігаціями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9E76D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02C6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4ED6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104247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6F3DD0" w14:paraId="2D43D5B8" w14:textId="77777777" w:rsidTr="005E3926">
        <w:trPr>
          <w:trHeight w:val="300"/>
        </w:trPr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8ECA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іпотечними цінними паперами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B136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3A59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37507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4D871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6F3DD0" w14:paraId="7AB39985" w14:textId="77777777" w:rsidTr="005E3926">
        <w:trPr>
          <w:trHeight w:val="300"/>
        </w:trPr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ACA5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сертифікатами ФОН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02A1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AA133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6DEE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961DEF8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6F3DD0" w14:paraId="77091A0E" w14:textId="77777777" w:rsidTr="005E3926">
        <w:trPr>
          <w:trHeight w:val="300"/>
        </w:trPr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583D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векселями (всього):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ED68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988BD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F600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C49EB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6F3DD0" w14:paraId="156CDD5D" w14:textId="77777777" w:rsidTr="005E3926">
        <w:trPr>
          <w:trHeight w:val="300"/>
        </w:trPr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993E8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 іншими цінними паперами (у тому числі за деривативами)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BF8D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5DD2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19F2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8732C08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6F3DD0" w14:paraId="3C0860A3" w14:textId="77777777" w:rsidTr="005E3926">
        <w:trPr>
          <w:trHeight w:val="300"/>
        </w:trPr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503F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за фінансовими інвестиціями в корпоративні </w:t>
            </w:r>
            <w:r>
              <w:rPr>
                <w:rFonts w:ascii="Times New Roman CYR" w:hAnsi="Times New Roman CYR" w:cs="Times New Roman CYR"/>
              </w:rPr>
              <w:lastRenderedPageBreak/>
              <w:t>права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4EF2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739EE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630F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420D6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6F3DD0" w14:paraId="100FC33C" w14:textId="77777777" w:rsidTr="005E3926">
        <w:trPr>
          <w:trHeight w:val="300"/>
        </w:trPr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026C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Податкові зобов'язання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B964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0E54E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94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9AE2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1DA558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  <w:tr w:rsidR="006F3DD0" w:rsidRPr="00D80F95" w14:paraId="08C842E8" w14:textId="77777777" w:rsidTr="005E3926">
        <w:trPr>
          <w:trHeight w:val="300"/>
        </w:trPr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18833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податок на прибуток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2D73B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7CFF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94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144C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847E27A" w14:textId="6BF4EA89" w:rsidR="006F3DD0" w:rsidRPr="000D7AF5" w:rsidRDefault="00D80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0D7AF5">
              <w:rPr>
                <w:rFonts w:ascii="Times New Roman CYR" w:hAnsi="Times New Roman CYR" w:cs="Times New Roman CYR"/>
              </w:rPr>
              <w:t>10.03.2026</w:t>
            </w:r>
          </w:p>
        </w:tc>
      </w:tr>
      <w:tr w:rsidR="006F3DD0" w14:paraId="6ADAC626" w14:textId="77777777" w:rsidTr="005E3926">
        <w:trPr>
          <w:trHeight w:val="300"/>
        </w:trPr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B76EE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Фінансова допомога на зворотній основі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E483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5A2A7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DA26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BBB488A" w14:textId="77777777" w:rsidR="006F3DD0" w:rsidRPr="000D7AF5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0D7AF5">
              <w:rPr>
                <w:rFonts w:ascii="Times New Roman CYR" w:hAnsi="Times New Roman CYR" w:cs="Times New Roman CYR"/>
              </w:rPr>
              <w:t>X</w:t>
            </w:r>
          </w:p>
        </w:tc>
      </w:tr>
      <w:tr w:rsidR="006F3DD0" w14:paraId="7FC56404" w14:textId="77777777" w:rsidTr="005E3926">
        <w:trPr>
          <w:trHeight w:val="300"/>
        </w:trPr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08ED9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Інші зобов'язання та забезпечення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4FC2A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AAF39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1 685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100FD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41FB73C" w14:textId="77777777" w:rsidR="006F3DD0" w:rsidRPr="000D7AF5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0D7AF5">
              <w:rPr>
                <w:rFonts w:ascii="Times New Roman CYR" w:hAnsi="Times New Roman CYR" w:cs="Times New Roman CYR"/>
              </w:rPr>
              <w:t>X</w:t>
            </w:r>
          </w:p>
        </w:tc>
      </w:tr>
      <w:tr w:rsidR="006F3DD0" w14:paraId="25C0C846" w14:textId="77777777" w:rsidTr="005E3926">
        <w:trPr>
          <w:trHeight w:val="300"/>
        </w:trPr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AEAF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поточна кредиторська </w:t>
            </w:r>
            <w:proofErr w:type="spellStart"/>
            <w:r>
              <w:rPr>
                <w:rFonts w:ascii="Times New Roman CYR" w:hAnsi="Times New Roman CYR" w:cs="Times New Roman CYR"/>
              </w:rPr>
              <w:t>заборгованiсть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товари, роботи, послуги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49C70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22997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24279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41CF3C6" w14:textId="192B087A" w:rsidR="006F3DD0" w:rsidRPr="000D7AF5" w:rsidRDefault="00D80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0D7AF5">
              <w:rPr>
                <w:rFonts w:ascii="Times New Roman CYR" w:hAnsi="Times New Roman CYR" w:cs="Times New Roman CYR"/>
              </w:rPr>
              <w:t>10.04.2026</w:t>
            </w:r>
          </w:p>
        </w:tc>
      </w:tr>
      <w:tr w:rsidR="006F3DD0" w14:paraId="0ACF5E6C" w14:textId="77777777" w:rsidTr="005E3926">
        <w:trPr>
          <w:trHeight w:val="300"/>
        </w:trPr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FFAFF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поточна кредиторська </w:t>
            </w:r>
            <w:proofErr w:type="spellStart"/>
            <w:r>
              <w:rPr>
                <w:rFonts w:ascii="Times New Roman CYR" w:hAnsi="Times New Roman CYR" w:cs="Times New Roman CYR"/>
              </w:rPr>
              <w:t>заборгованiсть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 страховою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дiяльнiстю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CF31D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7575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371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F244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06EEEE4" w14:textId="4FB797C0" w:rsidR="006F3DD0" w:rsidRPr="000D7AF5" w:rsidRDefault="00D80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0D7AF5">
              <w:rPr>
                <w:rFonts w:ascii="Times New Roman CYR" w:hAnsi="Times New Roman CYR" w:cs="Times New Roman CYR"/>
              </w:rPr>
              <w:t>30.06.2026</w:t>
            </w:r>
          </w:p>
        </w:tc>
      </w:tr>
      <w:tr w:rsidR="006F3DD0" w14:paraId="794F629A" w14:textId="77777777" w:rsidTr="005E3926">
        <w:trPr>
          <w:trHeight w:val="300"/>
        </w:trPr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6148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поточнi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забезпечення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F2B5A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F1C7F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1 304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5174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A2A7174" w14:textId="41B7D7F7" w:rsidR="006F3DD0" w:rsidRPr="000D7AF5" w:rsidRDefault="00D80F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0D7AF5">
              <w:rPr>
                <w:rFonts w:ascii="Times New Roman CYR" w:hAnsi="Times New Roman CYR" w:cs="Times New Roman CYR"/>
              </w:rPr>
              <w:t>30.04.2026</w:t>
            </w:r>
          </w:p>
        </w:tc>
      </w:tr>
      <w:tr w:rsidR="006F3DD0" w14:paraId="4F4EDD86" w14:textId="77777777" w:rsidTr="005E3926">
        <w:trPr>
          <w:trHeight w:val="300"/>
        </w:trPr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6AA9F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 зобов'язань та забезпечень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C9F8E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1E5E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1 779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E78B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1D8A56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X</w:t>
            </w:r>
          </w:p>
        </w:tc>
      </w:tr>
    </w:tbl>
    <w:p w14:paraId="1F954DDA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3DD85473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осіб, послугами яких користується особа</w:t>
      </w:r>
    </w:p>
    <w:tbl>
      <w:tblPr>
        <w:tblW w:w="1091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915"/>
      </w:tblGrid>
      <w:tr w:rsidR="006F3DD0" w14:paraId="54D7D93D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C98B8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Повне найменування або ім'я особи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CEB959F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Публiчне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акцiонерне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товариство "</w:t>
            </w:r>
            <w:proofErr w:type="spellStart"/>
            <w:r>
              <w:rPr>
                <w:rFonts w:ascii="Times New Roman CYR" w:hAnsi="Times New Roman CYR" w:cs="Times New Roman CYR"/>
              </w:rPr>
              <w:t>Нацiональний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депозитарiй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України"</w:t>
            </w:r>
          </w:p>
        </w:tc>
      </w:tr>
      <w:tr w:rsidR="006F3DD0" w14:paraId="6D0F1179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5E94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8C23244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6F3DD0" w14:paraId="2399FB3D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E46B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8AD856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6F3DD0" w14:paraId="4F4848C5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81C2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Організаційно-правова форма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A6C7EC7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Акціонерне товариство</w:t>
            </w:r>
          </w:p>
        </w:tc>
      </w:tr>
      <w:tr w:rsidR="006F3DD0" w14:paraId="093B1657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C9B6A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Ідентифікаційний код юридичної особи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B82EFED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30370711</w:t>
            </w:r>
          </w:p>
        </w:tc>
      </w:tr>
      <w:tr w:rsidR="006F3DD0" w14:paraId="458D784E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4C6C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Місцезнаходження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DA522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04107, Україна, </w:t>
            </w:r>
            <w:proofErr w:type="spellStart"/>
            <w:r>
              <w:rPr>
                <w:rFonts w:ascii="Times New Roman CYR" w:hAnsi="Times New Roman CYR" w:cs="Times New Roman CYR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, вул. </w:t>
            </w:r>
            <w:proofErr w:type="spellStart"/>
            <w:r>
              <w:rPr>
                <w:rFonts w:ascii="Times New Roman CYR" w:hAnsi="Times New Roman CYR" w:cs="Times New Roman CYR"/>
              </w:rPr>
              <w:t>Якубенкiвська</w:t>
            </w:r>
            <w:proofErr w:type="spellEnd"/>
            <w:r>
              <w:rPr>
                <w:rFonts w:ascii="Times New Roman CYR" w:hAnsi="Times New Roman CYR" w:cs="Times New Roman CYR"/>
              </w:rPr>
              <w:t>, 7-г</w:t>
            </w:r>
          </w:p>
        </w:tc>
      </w:tr>
      <w:tr w:rsidR="006F3DD0" w14:paraId="294758DA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D2AA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ліцензії або іншого документа на цей вид діяльності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E69BB68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6F3DD0" w14:paraId="59972D17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8756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82C612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6F3DD0" w14:paraId="765013C4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9C02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видачі ліцензії або іншого документа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63E1247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6F3DD0" w14:paraId="2484B2B0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34E9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телефону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4BA275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(044) 363-04-00</w:t>
            </w:r>
          </w:p>
        </w:tc>
      </w:tr>
      <w:tr w:rsidR="006F3DD0" w14:paraId="5BF2C6D4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7E1AF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C299E9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63.11 - Оброблення даних,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розмiщення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веб-вузлах i пов'язана з ними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</w:p>
          <w:p w14:paraId="23B5BA2F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62.09 - </w:t>
            </w:r>
            <w:proofErr w:type="spellStart"/>
            <w:r>
              <w:rPr>
                <w:rFonts w:ascii="Times New Roman CYR" w:hAnsi="Times New Roman CYR" w:cs="Times New Roman CYR"/>
              </w:rPr>
              <w:t>Iнша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iнформацiйних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технологiй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i комп'ютерних систем</w:t>
            </w:r>
          </w:p>
          <w:p w14:paraId="0DB460D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62.02 -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iнформатизацiї</w:t>
            </w:r>
            <w:proofErr w:type="spellEnd"/>
          </w:p>
        </w:tc>
      </w:tr>
      <w:tr w:rsidR="006F3DD0" w14:paraId="0B695BE3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2A6D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послуг, які надає особа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587F25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Надає </w:t>
            </w:r>
            <w:proofErr w:type="spellStart"/>
            <w:r>
              <w:rPr>
                <w:rFonts w:ascii="Times New Roman CYR" w:hAnsi="Times New Roman CYR" w:cs="Times New Roman CYR"/>
              </w:rPr>
              <w:t>депозитарнi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послуги з обслуговування випуску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Товариства. </w:t>
            </w:r>
            <w:proofErr w:type="spellStart"/>
            <w:r>
              <w:rPr>
                <w:rFonts w:ascii="Times New Roman CYR" w:hAnsi="Times New Roman CYR" w:cs="Times New Roman CYR"/>
              </w:rPr>
              <w:t>Дiє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без </w:t>
            </w:r>
            <w:proofErr w:type="spellStart"/>
            <w:r>
              <w:rPr>
                <w:rFonts w:ascii="Times New Roman CYR" w:hAnsi="Times New Roman CYR" w:cs="Times New Roman CYR"/>
              </w:rPr>
              <w:t>лiцензiї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</w:rPr>
              <w:t>пiдставi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Правил Центрального </w:t>
            </w:r>
            <w:proofErr w:type="spellStart"/>
            <w:r>
              <w:rPr>
                <w:rFonts w:ascii="Times New Roman CYR" w:hAnsi="Times New Roman CYR" w:cs="Times New Roman CYR"/>
              </w:rPr>
              <w:t>депозитарiю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України</w:t>
            </w:r>
          </w:p>
        </w:tc>
      </w:tr>
    </w:tbl>
    <w:p w14:paraId="63F6CA3C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tbl>
      <w:tblPr>
        <w:tblW w:w="1091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915"/>
      </w:tblGrid>
      <w:tr w:rsidR="006F3DD0" w14:paraId="6B2C2F3A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95789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Повне найменування або ім'я особи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A5FE04A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ДЕРЖАВНА УСТАНОВА "АГЕНТСТВО З РОЗВИТКУ IНФРАСТРУКТУРИ ФОНДОВОГО РИНКУ УКРАЇНИ"</w:t>
            </w:r>
          </w:p>
        </w:tc>
      </w:tr>
      <w:tr w:rsidR="006F3DD0" w14:paraId="7F592C72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CB4B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D4C9E13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6F3DD0" w14:paraId="7ACF404A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B00D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02BC91E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6F3DD0" w14:paraId="4C18788D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24027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Організаційно-правова форма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1C4205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Державна організація (установа, заклад)</w:t>
            </w:r>
          </w:p>
        </w:tc>
      </w:tr>
      <w:tr w:rsidR="006F3DD0" w14:paraId="0C7FEA94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58ABE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Ідентифікаційний код юридичної особи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8388CD7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21676262</w:t>
            </w:r>
          </w:p>
        </w:tc>
      </w:tr>
      <w:tr w:rsidR="006F3DD0" w14:paraId="689DD833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6D468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Місцезнаходження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81F6CC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03150, Україна, м. Київ, вул. Антоновича, 51, </w:t>
            </w:r>
            <w:proofErr w:type="spellStart"/>
            <w:r>
              <w:rPr>
                <w:rFonts w:ascii="Times New Roman CYR" w:hAnsi="Times New Roman CYR" w:cs="Times New Roman CYR"/>
              </w:rPr>
              <w:t>офiс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1206</w:t>
            </w:r>
          </w:p>
        </w:tc>
      </w:tr>
      <w:tr w:rsidR="006F3DD0" w14:paraId="180087D2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C13BE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ліцензії або іншого документа на цей вид діяльності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50E132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6F3DD0" w14:paraId="4986855A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74AE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B20C17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6F3DD0" w14:paraId="7685B280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6B3F9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видачі ліцензії або іншого документа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233A70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6F3DD0" w14:paraId="620EA4A2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DD43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телефону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D62CAE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(044) 287-56-70</w:t>
            </w:r>
          </w:p>
        </w:tc>
      </w:tr>
      <w:tr w:rsidR="006F3DD0" w14:paraId="408CFF39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ECBD7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Основні види діяльності із зазначенням їх найменування та </w:t>
            </w:r>
            <w:r>
              <w:rPr>
                <w:rFonts w:ascii="Times New Roman CYR" w:hAnsi="Times New Roman CYR" w:cs="Times New Roman CYR"/>
              </w:rPr>
              <w:lastRenderedPageBreak/>
              <w:t>коду за КВЕД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66EF403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 xml:space="preserve">63.11 - Оброблення даних,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розмiщення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lastRenderedPageBreak/>
              <w:t>iнформацiї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веб-вузлах i пов'язана з ними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</w:p>
          <w:p w14:paraId="0993E91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84.13 - Регулювання та сприяння ефективному веденню </w:t>
            </w:r>
            <w:proofErr w:type="spellStart"/>
            <w:r>
              <w:rPr>
                <w:rFonts w:ascii="Times New Roman CYR" w:hAnsi="Times New Roman CYR" w:cs="Times New Roman CYR"/>
              </w:rPr>
              <w:t>економiчної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дiяльностi</w:t>
            </w:r>
            <w:proofErr w:type="spellEnd"/>
          </w:p>
          <w:p w14:paraId="0A60D9B7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62.02 -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iнформатизацiї</w:t>
            </w:r>
            <w:proofErr w:type="spellEnd"/>
          </w:p>
        </w:tc>
      </w:tr>
      <w:tr w:rsidR="006F3DD0" w14:paraId="5E135850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7FAF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Вид послуг, які надає особа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D36D43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Дiє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без </w:t>
            </w:r>
            <w:proofErr w:type="spellStart"/>
            <w:r>
              <w:rPr>
                <w:rFonts w:ascii="Times New Roman CYR" w:hAnsi="Times New Roman CYR" w:cs="Times New Roman CYR"/>
              </w:rPr>
              <w:t>лiцензiї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Надання послуг з оприлюднення та подання до НКЦПФР регульованої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iнформацiї</w:t>
            </w:r>
            <w:proofErr w:type="spellEnd"/>
          </w:p>
        </w:tc>
      </w:tr>
    </w:tbl>
    <w:p w14:paraId="272FDF03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tbl>
      <w:tblPr>
        <w:tblW w:w="1091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915"/>
      </w:tblGrid>
      <w:tr w:rsidR="006F3DD0" w14:paraId="153D19B6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B49C8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Повне найменування або ім'я особи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49A79B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"РЕЙТИНГОВЕ АГЕНТСТВО "ЕКСПЕРТ-РЕЙТИНГ"</w:t>
            </w:r>
          </w:p>
        </w:tc>
      </w:tr>
      <w:tr w:rsidR="006F3DD0" w14:paraId="480A4E03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00A9F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67455BE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6F3DD0" w14:paraId="51153DAE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FA9D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702CA3C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6F3DD0" w14:paraId="58109EBB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C2CE7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Організаційно-правова форма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D837AF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Товариство з обмеженою відповідальністю</w:t>
            </w:r>
          </w:p>
        </w:tc>
      </w:tr>
      <w:tr w:rsidR="006F3DD0" w14:paraId="21C9A182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65FB3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Ідентифікаційний код юридичної особи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9B221D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34819244</w:t>
            </w:r>
          </w:p>
        </w:tc>
      </w:tr>
      <w:tr w:rsidR="006F3DD0" w14:paraId="6F5262EF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5AEA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Місцезнаходження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F49050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04073, Україна, м. Київ, провулок </w:t>
            </w:r>
            <w:proofErr w:type="spellStart"/>
            <w:r>
              <w:rPr>
                <w:rFonts w:ascii="Times New Roman CYR" w:hAnsi="Times New Roman CYR" w:cs="Times New Roman CYR"/>
              </w:rPr>
              <w:t>Куренiвський</w:t>
            </w:r>
            <w:proofErr w:type="spellEnd"/>
            <w:r>
              <w:rPr>
                <w:rFonts w:ascii="Times New Roman CYR" w:hAnsi="Times New Roman CYR" w:cs="Times New Roman CYR"/>
              </w:rPr>
              <w:t>, 15</w:t>
            </w:r>
          </w:p>
        </w:tc>
      </w:tr>
      <w:tr w:rsidR="006F3DD0" w14:paraId="5AE32BDE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A6E0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ліцензії або іншого документа на цей вид діяльності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4BB81F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</w:tr>
      <w:tr w:rsidR="006F3DD0" w14:paraId="4C177A1C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6BCBD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B53775F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фондового ринку України</w:t>
            </w:r>
          </w:p>
        </w:tc>
      </w:tr>
      <w:tr w:rsidR="006F3DD0" w14:paraId="3FCEFA8E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47517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видачі ліцензії або іншого документа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4FCC2EF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09.06.2010</w:t>
            </w:r>
          </w:p>
        </w:tc>
      </w:tr>
      <w:tr w:rsidR="006F3DD0" w14:paraId="5C73B0F7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EE81D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телефону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CB61C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(044) 227-60-74</w:t>
            </w:r>
          </w:p>
        </w:tc>
      </w:tr>
      <w:tr w:rsidR="006F3DD0" w14:paraId="28ECE69C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8ED3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7903523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70.22 -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</w:rPr>
              <w:t>комерцiйної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й керування</w:t>
            </w:r>
          </w:p>
          <w:p w14:paraId="32534C5E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82.30 - </w:t>
            </w:r>
            <w:proofErr w:type="spellStart"/>
            <w:r>
              <w:rPr>
                <w:rFonts w:ascii="Times New Roman CYR" w:hAnsi="Times New Roman CYR" w:cs="Times New Roman CYR"/>
              </w:rPr>
              <w:t>Органiзування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конгресiв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i торговельних виставок</w:t>
            </w:r>
          </w:p>
          <w:p w14:paraId="40A5850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63.91 -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iнформацiйних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агентств</w:t>
            </w:r>
          </w:p>
        </w:tc>
      </w:tr>
      <w:tr w:rsidR="006F3DD0" w14:paraId="508025EE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7C7B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послуг, які надає особа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9947CAE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Оновлення рейтингу </w:t>
            </w:r>
            <w:proofErr w:type="spellStart"/>
            <w:r>
              <w:rPr>
                <w:rFonts w:ascii="Times New Roman CYR" w:hAnsi="Times New Roman CYR" w:cs="Times New Roman CYR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стiйкостi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страховика/кредитний рейтинг</w:t>
            </w:r>
          </w:p>
        </w:tc>
      </w:tr>
    </w:tbl>
    <w:p w14:paraId="5F3C0C14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tbl>
      <w:tblPr>
        <w:tblW w:w="1091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915"/>
      </w:tblGrid>
      <w:tr w:rsidR="006F3DD0" w14:paraId="3F136BBF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8355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Повне найменування або ім'я особи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912BE17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Товариство з обмеженою </w:t>
            </w:r>
            <w:proofErr w:type="spellStart"/>
            <w:r>
              <w:rPr>
                <w:rFonts w:ascii="Times New Roman CYR" w:hAnsi="Times New Roman CYR" w:cs="Times New Roman CYR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"Аудиторська </w:t>
            </w:r>
            <w:proofErr w:type="spellStart"/>
            <w:r>
              <w:rPr>
                <w:rFonts w:ascii="Times New Roman CYR" w:hAnsi="Times New Roman CYR" w:cs="Times New Roman CYR"/>
              </w:rPr>
              <w:t>фiрма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"</w:t>
            </w:r>
            <w:proofErr w:type="spellStart"/>
            <w:r>
              <w:rPr>
                <w:rFonts w:ascii="Times New Roman CYR" w:hAnsi="Times New Roman CYR" w:cs="Times New Roman CYR"/>
              </w:rPr>
              <w:t>Капiтал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Плюс"</w:t>
            </w:r>
          </w:p>
        </w:tc>
      </w:tr>
      <w:tr w:rsidR="006F3DD0" w14:paraId="25A1BBB9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94DB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0C80CD9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6F3DD0" w14:paraId="061CA3CD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B6858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2CEE463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6F3DD0" w14:paraId="635558FC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4B07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Організаційно-правова форма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BB17EA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Товариство з обмеженою відповідальністю</w:t>
            </w:r>
          </w:p>
        </w:tc>
      </w:tr>
      <w:tr w:rsidR="006F3DD0" w14:paraId="5C68B905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3A6E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Ідентифікаційний код юридичної особи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A676A6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30371406</w:t>
            </w:r>
          </w:p>
        </w:tc>
      </w:tr>
      <w:tr w:rsidR="006F3DD0" w14:paraId="43651DC4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ECDF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Місцезнаходження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980F5DE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04080, Україна, м. Київ, вул. </w:t>
            </w:r>
            <w:proofErr w:type="spellStart"/>
            <w:r>
              <w:rPr>
                <w:rFonts w:ascii="Times New Roman CYR" w:hAnsi="Times New Roman CYR" w:cs="Times New Roman CYR"/>
              </w:rPr>
              <w:t>Кирилiвська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(Фрунзе), буд. 14-18, кв.49</w:t>
            </w:r>
          </w:p>
        </w:tc>
      </w:tr>
      <w:tr w:rsidR="006F3DD0" w14:paraId="2BEC4C61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3B30F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ліцензії або іншого документа на цей вид діяльності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F690B88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6F3DD0" w14:paraId="41A2D1CA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AF557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7E2C4C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6F3DD0" w14:paraId="7DF6D0AE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71CA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видачі ліцензії або іншого документа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EF23C0F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6F3DD0" w14:paraId="18283E29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09D2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телефону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88761F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(044) 502-67-18</w:t>
            </w:r>
          </w:p>
        </w:tc>
      </w:tr>
      <w:tr w:rsidR="006F3DD0" w14:paraId="193C778C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56107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C83F98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62.20 - </w:t>
            </w:r>
            <w:proofErr w:type="spellStart"/>
            <w:r>
              <w:rPr>
                <w:rFonts w:ascii="Times New Roman CYR" w:hAnsi="Times New Roman CYR" w:cs="Times New Roman CYR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бухгалтерського </w:t>
            </w:r>
            <w:proofErr w:type="spellStart"/>
            <w:r>
              <w:rPr>
                <w:rFonts w:ascii="Times New Roman CYR" w:hAnsi="Times New Roman CYR" w:cs="Times New Roman CYR"/>
              </w:rPr>
              <w:t>облiку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й аудиту; консультування з питань оподаткування</w:t>
            </w:r>
          </w:p>
        </w:tc>
      </w:tr>
      <w:tr w:rsidR="006F3DD0" w14:paraId="011C3609" w14:textId="77777777" w:rsidTr="005E3926"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2FAB8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послуг, які надає особа</w:t>
            </w:r>
          </w:p>
        </w:tc>
        <w:tc>
          <w:tcPr>
            <w:tcW w:w="4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6193BE9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Послуги з проведення обов'язкового аудиту </w:t>
            </w:r>
            <w:proofErr w:type="spellStart"/>
            <w:r>
              <w:rPr>
                <w:rFonts w:ascii="Times New Roman CYR" w:hAnsi="Times New Roman CYR" w:cs="Times New Roman CYR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звiтностi</w:t>
            </w:r>
            <w:proofErr w:type="spellEnd"/>
          </w:p>
        </w:tc>
      </w:tr>
    </w:tbl>
    <w:p w14:paraId="3251A953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01D99585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1349CF6C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6F3DD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11A711A2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II. Інформація щодо капіталу та цінних паперів</w:t>
      </w:r>
    </w:p>
    <w:p w14:paraId="515C26D7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Цінні папери</w:t>
      </w:r>
    </w:p>
    <w:p w14:paraId="574AE407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випуски акцій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0"/>
        <w:gridCol w:w="1350"/>
        <w:gridCol w:w="2400"/>
        <w:gridCol w:w="1700"/>
        <w:gridCol w:w="1600"/>
        <w:gridCol w:w="1350"/>
        <w:gridCol w:w="1450"/>
        <w:gridCol w:w="1200"/>
        <w:gridCol w:w="1400"/>
        <w:gridCol w:w="1700"/>
      </w:tblGrid>
      <w:tr w:rsidR="006F3DD0" w14:paraId="752F5D55" w14:textId="77777777"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AC17F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реєстрації випуску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E26F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свідоцтва про реєстрацію випуску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A898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органу, що зареєстрував випуск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A12B9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Міжнародний ідентифікаційний номер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D1C8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Тип цінного папера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C07F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Форма існування та форма випуску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9520F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Номінальна вартість, грн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DFB6A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акцій, шт.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2F5E9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Загальна номінальна вартість, грн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40D4C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Частка у статутному капіталі (у відсотках)</w:t>
            </w:r>
          </w:p>
        </w:tc>
      </w:tr>
      <w:tr w:rsidR="006F3DD0" w14:paraId="0A3C5711" w14:textId="77777777"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C891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3A03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5BFD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E340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E2FCE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CCE13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A796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F6D3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D648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F06FD9D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</w:tr>
      <w:tr w:rsidR="006F3DD0" w14:paraId="3C9065BF" w14:textId="77777777"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4D149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01.07.2025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DBA8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18/1/2025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8D0A9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фондового ринку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9CF83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UA4000086326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AD8E9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бездокументарна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05A7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Електронні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AFF1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3 200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7EA5F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10 000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7050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32 000 000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A5867B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6F3DD0" w14:paraId="7FE495F6" w14:textId="77777777"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C310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51258FA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Торгiвля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акцiями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</w:rPr>
              <w:t>внутрiшнiх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</w:rPr>
              <w:t>зовнiшнiх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ринках не </w:t>
            </w:r>
            <w:proofErr w:type="spellStart"/>
            <w:r>
              <w:rPr>
                <w:rFonts w:ascii="Times New Roman CYR" w:hAnsi="Times New Roman CYR" w:cs="Times New Roman CYR"/>
              </w:rPr>
              <w:t>здiйснювалася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</w:rPr>
              <w:t>Фактiв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допуску / скасування допуску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</w:rPr>
              <w:t>торгiв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на регульованому фондовому ринку не було. </w:t>
            </w:r>
          </w:p>
          <w:p w14:paraId="3E25E12F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Свiдоцтво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</w:rPr>
              <w:t>реєстрацiю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випуску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06 вересня 2010 року №734/1/10, яке видано Державною </w:t>
            </w:r>
            <w:proofErr w:type="spellStart"/>
            <w:r>
              <w:rPr>
                <w:rFonts w:ascii="Times New Roman CYR" w:hAnsi="Times New Roman CYR" w:cs="Times New Roman CYR"/>
              </w:rPr>
              <w:t>комiсiєю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фондового ринку анульовано. Було зареєстровано випуск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при </w:t>
            </w:r>
            <w:proofErr w:type="spellStart"/>
            <w:r>
              <w:rPr>
                <w:rFonts w:ascii="Times New Roman CYR" w:hAnsi="Times New Roman CYR" w:cs="Times New Roman CYR"/>
              </w:rPr>
              <w:t>збiльшеннi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розмiру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статутного </w:t>
            </w:r>
            <w:proofErr w:type="spellStart"/>
            <w:r>
              <w:rPr>
                <w:rFonts w:ascii="Times New Roman CYR" w:hAnsi="Times New Roman CYR" w:cs="Times New Roman CYR"/>
              </w:rPr>
              <w:t>капiталу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шляхом </w:t>
            </w:r>
            <w:proofErr w:type="spellStart"/>
            <w:r>
              <w:rPr>
                <w:rFonts w:ascii="Times New Roman CYR" w:hAnsi="Times New Roman CYR" w:cs="Times New Roman CYR"/>
              </w:rPr>
              <w:t>пiдвищення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номiнальної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видане </w:t>
            </w:r>
            <w:proofErr w:type="spellStart"/>
            <w:r>
              <w:rPr>
                <w:rFonts w:ascii="Times New Roman CYR" w:hAnsi="Times New Roman CYR" w:cs="Times New Roman CYR"/>
              </w:rPr>
              <w:t>свiдоцтво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</w:rPr>
              <w:t>реєстрацiю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випуску </w:t>
            </w:r>
            <w:proofErr w:type="spellStart"/>
            <w:r>
              <w:rPr>
                <w:rFonts w:ascii="Times New Roman CYR" w:hAnsi="Times New Roman CYR" w:cs="Times New Roman CYR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01 липня 2025 р. №18/1/2025</w:t>
            </w:r>
          </w:p>
          <w:p w14:paraId="08B76D3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Додаткової </w:t>
            </w:r>
            <w:proofErr w:type="spellStart"/>
            <w:r>
              <w:rPr>
                <w:rFonts w:ascii="Times New Roman CYR" w:hAnsi="Times New Roman CYR" w:cs="Times New Roman CYR"/>
              </w:rPr>
              <w:t>емiсiї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не було.</w:t>
            </w:r>
          </w:p>
        </w:tc>
      </w:tr>
    </w:tbl>
    <w:p w14:paraId="7F5A022A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3B11F294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наявність у власності працівників особи акцій у розмірі понад 0,1 % розміру статутного капіталу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0"/>
        <w:gridCol w:w="2000"/>
        <w:gridCol w:w="2000"/>
        <w:gridCol w:w="2000"/>
        <w:gridCol w:w="2000"/>
        <w:gridCol w:w="1700"/>
        <w:gridCol w:w="1700"/>
      </w:tblGrid>
      <w:tr w:rsidR="006F3DD0" w14:paraId="7AC0919D" w14:textId="77777777">
        <w:trPr>
          <w:trHeight w:val="300"/>
        </w:trPr>
        <w:tc>
          <w:tcPr>
            <w:tcW w:w="400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3F23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Ім'я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F97F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РНОКПП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4FDB3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УНЗР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58D4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акцій, шт.</w:t>
            </w:r>
          </w:p>
        </w:tc>
        <w:tc>
          <w:tcPr>
            <w:tcW w:w="2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8A63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 загальної кількості акцій (у відсотках)</w:t>
            </w:r>
          </w:p>
        </w:tc>
        <w:tc>
          <w:tcPr>
            <w:tcW w:w="3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4C8CC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за типами акцій</w:t>
            </w:r>
          </w:p>
        </w:tc>
      </w:tr>
      <w:tr w:rsidR="006F3DD0" w14:paraId="448ECF1A" w14:textId="77777777">
        <w:trPr>
          <w:trHeight w:val="300"/>
        </w:trPr>
        <w:tc>
          <w:tcPr>
            <w:tcW w:w="400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F3B81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AAD4A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6B929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A4C76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41A4A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1776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прості іменні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05E813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привілейовані іменні</w:t>
            </w:r>
          </w:p>
        </w:tc>
      </w:tr>
      <w:tr w:rsidR="006F3DD0" w14:paraId="2BC51672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BE8E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36ABF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2E007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940AF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3791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9BA48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DFC1BD8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</w:tr>
      <w:tr w:rsidR="006F3DD0" w14:paraId="0B2FA87A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AD93F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Гусєва </w:t>
            </w:r>
            <w:proofErr w:type="spellStart"/>
            <w:r>
              <w:rPr>
                <w:rFonts w:ascii="Times New Roman CYR" w:hAnsi="Times New Roman CYR" w:cs="Times New Roman CYR"/>
              </w:rPr>
              <w:t>Iрина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Олександрiвна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D2AD1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06119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9FFB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1 000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4885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E6E08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1 000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580043F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6F3DD0" w14:paraId="45C117BE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EFDA7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Гладуш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Янiна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Вiкторiвна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5C562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23902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1FDF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1 800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8802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89A5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1 800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F164E27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6F3DD0" w14:paraId="7928AC25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8AB5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Усього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10D5B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A281C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1A20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2 800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1909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28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453C8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2 800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52F0D9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</w:tbl>
    <w:p w14:paraId="28610F4A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2E944980" w14:textId="199EEFAD" w:rsidR="006F3DD0" w:rsidRDefault="005E39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br w:type="page"/>
      </w:r>
      <w:r w:rsidR="00657FD2"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Інформація про будь-які обмеження щодо обігу цінних паперів особи, в тому числі необхідність отримання від особи або інших власників цінних паперів згоди на відчуження таких цінних паперів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2000"/>
        <w:gridCol w:w="2000"/>
        <w:gridCol w:w="2000"/>
        <w:gridCol w:w="2000"/>
        <w:gridCol w:w="3500"/>
        <w:gridCol w:w="2400"/>
      </w:tblGrid>
      <w:tr w:rsidR="006F3DD0" w14:paraId="30D06688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46F2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8A86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органу, що зареєстрував випуск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10F4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 цінних паперів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2B49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Міжнародний ідентифікаційний номер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6AA0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Найменування органу, що наклав обмеження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55F4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Характеристика обмеження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4F4077F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Строк обмеження</w:t>
            </w:r>
          </w:p>
        </w:tc>
      </w:tr>
      <w:tr w:rsidR="006F3DD0" w14:paraId="76C70B09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A4F9D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D1C9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DBB0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D8311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9F67F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23F6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C662C8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</w:tr>
      <w:tr w:rsidR="006F3DD0" w14:paraId="2DE37B68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F49EF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01.07.2025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444CA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та фондового ринку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FF9F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Акція проста бездокументарна іменна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52084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UA4000086326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D5319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9DC8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Обмеження </w:t>
            </w:r>
            <w:proofErr w:type="spellStart"/>
            <w:r>
              <w:rPr>
                <w:rFonts w:ascii="Times New Roman CYR" w:hAnsi="Times New Roman CYR" w:cs="Times New Roman CYR"/>
              </w:rPr>
              <w:t>вiдсутнi</w:t>
            </w:r>
            <w:proofErr w:type="spellEnd"/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E2EA10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</w:t>
            </w:r>
          </w:p>
        </w:tc>
      </w:tr>
      <w:tr w:rsidR="006F3DD0" w14:paraId="4823C8C0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208AB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3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135153" w14:textId="77777777" w:rsidR="006F3DD0" w:rsidRDefault="006F3D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</w:p>
        </w:tc>
      </w:tr>
    </w:tbl>
    <w:p w14:paraId="1FD9414C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6CAAC863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Інформація про загальну кількість голосуючих акцій та кількість голосуючих акцій, права голосу за якими обмежено, а також кількість голосуючих акцій, права голосу за якими за результатами обмеження таких прав передано іншій особі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2000"/>
        <w:gridCol w:w="2000"/>
        <w:gridCol w:w="2000"/>
        <w:gridCol w:w="2100"/>
        <w:gridCol w:w="1500"/>
        <w:gridCol w:w="1500"/>
        <w:gridCol w:w="2800"/>
      </w:tblGrid>
      <w:tr w:rsidR="006F3DD0" w14:paraId="07A93556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67E9D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Дата реєстрації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44898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Номер свідоцтва про реєстрацію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1B6ED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Міжнародний ідентифікаційний номер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3756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акцій у випуску, шт.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C631C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Загальна номінальна вартість, грн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30FD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Загальна кількість голосуючих акцій, шт.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2E5A6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голосуючих акцій, права голосу за якими обмежено, шт.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0D0DC89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Кількість голосуючих акцій, права голосу за якими за результатами обмеження таких прав передано іншій особі, шт.</w:t>
            </w:r>
          </w:p>
        </w:tc>
      </w:tr>
      <w:tr w:rsidR="006F3DD0" w14:paraId="1B810C81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FD54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4A3C9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C1DF3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5E6F8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A7CF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873B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BC323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8CA147F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</w:tr>
      <w:tr w:rsidR="006F3DD0" w14:paraId="720CBE1B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96577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01.07.2025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64D57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18/1/2025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1C48A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UA4000086326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DDC57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10 000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AD94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32 000 000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DA925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10 000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EC70F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0D76363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6F3DD0" w14:paraId="60344C65" w14:textId="77777777"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5F649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Додаткова інформація</w:t>
            </w:r>
          </w:p>
        </w:tc>
        <w:tc>
          <w:tcPr>
            <w:tcW w:w="13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A263EB0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Cтрок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обмеження: </w:t>
            </w:r>
            <w:proofErr w:type="spellStart"/>
            <w:r>
              <w:rPr>
                <w:rFonts w:ascii="Times New Roman CYR" w:hAnsi="Times New Roman CYR" w:cs="Times New Roman CYR"/>
              </w:rPr>
              <w:t>Вiдсутнiй</w:t>
            </w:r>
            <w:proofErr w:type="spellEnd"/>
          </w:p>
          <w:p w14:paraId="183FBCA2" w14:textId="77777777" w:rsidR="006F3DD0" w:rsidRDefault="00657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Характеристика обмеження: Обмеження </w:t>
            </w:r>
            <w:proofErr w:type="spellStart"/>
            <w:r>
              <w:rPr>
                <w:rFonts w:ascii="Times New Roman CYR" w:hAnsi="Times New Roman CYR" w:cs="Times New Roman CYR"/>
              </w:rPr>
              <w:t>вiдсутнi</w:t>
            </w:r>
            <w:proofErr w:type="spellEnd"/>
          </w:p>
        </w:tc>
      </w:tr>
    </w:tbl>
    <w:p w14:paraId="5163ABB6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14:paraId="77BF49F8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6F3DD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00859BAB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III. Фінансова інформація</w:t>
      </w:r>
    </w:p>
    <w:p w14:paraId="20B1AA3E" w14:textId="4EBE06F2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Проміжна фінансова звітність</w:t>
      </w:r>
      <w:r w:rsidR="00F26AD7"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 xml:space="preserve"> </w:t>
      </w:r>
    </w:p>
    <w:p w14:paraId="79C7A131" w14:textId="0A6F8BDD" w:rsidR="005E3926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основi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таксономiї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розмiщена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http://www.sgu.com.ua/stakeholder.html</w:t>
      </w:r>
    </w:p>
    <w:p w14:paraId="5A80A7A1" w14:textId="77777777" w:rsidR="00302855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Посилання на пряме завантаження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14:paraId="722F9452" w14:textId="116E0813" w:rsidR="005E3926" w:rsidRPr="00302855" w:rsidRDefault="00302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302855">
        <w:rPr>
          <w:rFonts w:ascii="Times New Roman CYR" w:hAnsi="Times New Roman CYR" w:cs="Times New Roman CYR"/>
          <w:sz w:val="24"/>
          <w:szCs w:val="24"/>
        </w:rPr>
        <w:t>https://www.sgu.com.ua/pdf/stakeholder/2026/1q2026_33832772.zi</w:t>
      </w:r>
      <w:r>
        <w:rPr>
          <w:rFonts w:ascii="Times New Roman CYR" w:hAnsi="Times New Roman CYR" w:cs="Times New Roman CYR"/>
          <w:sz w:val="24"/>
          <w:szCs w:val="24"/>
          <w:lang w:val="en-US"/>
        </w:rPr>
        <w:t>p</w:t>
      </w:r>
    </w:p>
    <w:p w14:paraId="453872BB" w14:textId="17F58F02" w:rsidR="00302855" w:rsidRPr="00302855" w:rsidRDefault="00302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Назва файлу (архіву) </w:t>
      </w:r>
      <w:r w:rsidRPr="00302855">
        <w:rPr>
          <w:rFonts w:ascii="Times New Roman CYR" w:hAnsi="Times New Roman CYR" w:cs="Times New Roman CYR"/>
          <w:sz w:val="24"/>
          <w:szCs w:val="24"/>
        </w:rPr>
        <w:t>1q2026_33832772.zip</w:t>
      </w:r>
    </w:p>
    <w:p w14:paraId="6698894C" w14:textId="7D700D60" w:rsidR="005E3926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Розмiр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файлу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архiву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</w:t>
      </w:r>
      <w:r w:rsidR="00302855" w:rsidRPr="00302855">
        <w:rPr>
          <w:rFonts w:ascii="Times New Roman CYR" w:hAnsi="Times New Roman CYR" w:cs="Times New Roman CYR"/>
          <w:sz w:val="24"/>
          <w:szCs w:val="24"/>
        </w:rPr>
        <w:t xml:space="preserve">64.9 КБ (66 513 </w:t>
      </w:r>
      <w:proofErr w:type="spellStart"/>
      <w:r w:rsidR="00302855" w:rsidRPr="00302855">
        <w:rPr>
          <w:rFonts w:ascii="Times New Roman CYR" w:hAnsi="Times New Roman CYR" w:cs="Times New Roman CYR"/>
          <w:sz w:val="24"/>
          <w:szCs w:val="24"/>
        </w:rPr>
        <w:t>байтiв</w:t>
      </w:r>
      <w:proofErr w:type="spellEnd"/>
      <w:r w:rsidR="00302855" w:rsidRPr="00302855">
        <w:rPr>
          <w:rFonts w:ascii="Times New Roman CYR" w:hAnsi="Times New Roman CYR" w:cs="Times New Roman CYR"/>
          <w:sz w:val="24"/>
          <w:szCs w:val="24"/>
        </w:rPr>
        <w:t>)</w:t>
      </w:r>
    </w:p>
    <w:p w14:paraId="16D073CB" w14:textId="77777777" w:rsidR="00302855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SHA256 контрольна сума:</w:t>
      </w:r>
    </w:p>
    <w:p w14:paraId="5ADCCC10" w14:textId="110F6633" w:rsidR="006F3DD0" w:rsidRDefault="003028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302855">
        <w:rPr>
          <w:rFonts w:ascii="Times New Roman CYR" w:hAnsi="Times New Roman CYR" w:cs="Times New Roman CYR"/>
          <w:sz w:val="24"/>
          <w:szCs w:val="24"/>
        </w:rPr>
        <w:t>808B76C2E76C00B12F7A1358FB5BA57901EF792D61980A5FDDF5349D4C0C4C26</w:t>
      </w:r>
    </w:p>
    <w:p w14:paraId="638D685A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42E92175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3. Твердження щодо проміжної інформації</w:t>
      </w:r>
    </w:p>
    <w:p w14:paraId="04B55A67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Товариства за 1-й квартал 2026 року,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закiнчився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31 березня 2026 року,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пiдготовлена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мiжнародними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згiдно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iз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Законом України "Про бухгалтерський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облiк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",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мiстить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достовiрне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об'єктивне подання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стан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пасивiв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стан, прибутки та збитки Товариства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керiвництва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включає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достовiрне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об'єктивне подання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iнформацiї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важливих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вiдбулися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упродовж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та їх вплив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а також опис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невизначеностей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3C59CD2D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5C21142F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IV. Нефінансова інформація</w:t>
      </w:r>
    </w:p>
    <w:p w14:paraId="7C102AEF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Проміжний звіт керівництва</w:t>
      </w:r>
    </w:p>
    <w:p w14:paraId="134C0731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Звернення до акціонерів/учасників та інших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стейкхолдерів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від голови ради особи</w:t>
      </w:r>
    </w:p>
    <w:p w14:paraId="66BC99B9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Вiдсутнє</w:t>
      </w:r>
      <w:proofErr w:type="spellEnd"/>
    </w:p>
    <w:p w14:paraId="6C622D83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D78FC98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Звернення до акціонерів/учасників та інших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стейкхолдерів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від керівника особи</w:t>
      </w:r>
    </w:p>
    <w:p w14:paraId="757F0C63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Вiдсутнє</w:t>
      </w:r>
      <w:proofErr w:type="spellEnd"/>
    </w:p>
    <w:p w14:paraId="260B2282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437A87A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Вказівки на важливі події, що відбулися упродовж звітного періоду, та їх вплив на проміжну фінансову звітність, а також опис основних ризиків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невизначеностей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діяльності особи</w:t>
      </w:r>
    </w:p>
    <w:p w14:paraId="3646FC3B" w14:textId="4E0B07C4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звiтному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перiодi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не укладало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деривативiв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впливають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активiв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зобов'язань,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стану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доходiв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або витрат Товариства,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якi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 мали вплив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промiжну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звiтнiсть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5C4727D7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0D05D17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Опис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невизначеностей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</w:t>
      </w:r>
    </w:p>
    <w:p w14:paraId="64E083F9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Положення про вимоги до системи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страховика (затверджене постановою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Нацiонального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банку України № 194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27.12.2023 року)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запроваджена система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ризиками, що включає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Стратегiю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Декларацiю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схильностi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затвердженi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загальними зборами Товариства,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вiдбулися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24.06.2024 (Протокол № 33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24.06.2024), та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ризиками.</w:t>
      </w:r>
    </w:p>
    <w:p w14:paraId="1433E351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5A45792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Наказом Голови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призначено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працiвника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виконує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- головного ризик-менеджера.</w:t>
      </w:r>
    </w:p>
    <w:p w14:paraId="6443B18B" w14:textId="77777777" w:rsidR="00F26AD7" w:rsidRDefault="00F26AD7" w:rsidP="00F26A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 ризики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систематизованi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класифiкацiєю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</w:t>
      </w:r>
    </w:p>
    <w:p w14:paraId="13FEFFAF" w14:textId="77777777" w:rsidR="00F26AD7" w:rsidRDefault="00F26AD7" w:rsidP="00F26A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андеррайтинговi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ризики</w:t>
      </w:r>
    </w:p>
    <w:p w14:paraId="38A39C6A" w14:textId="77777777" w:rsidR="00F26AD7" w:rsidRDefault="00F26AD7" w:rsidP="00F26A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ринковi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ризики;</w:t>
      </w:r>
    </w:p>
    <w:p w14:paraId="77B45F0D" w14:textId="77777777" w:rsidR="00F26AD7" w:rsidRDefault="00F26AD7" w:rsidP="00F26A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ризики дефолту контрагента;</w:t>
      </w:r>
    </w:p>
    <w:p w14:paraId="5DAF800A" w14:textId="77777777" w:rsidR="00F26AD7" w:rsidRDefault="00F26AD7" w:rsidP="00F26A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ризики.</w:t>
      </w:r>
    </w:p>
    <w:p w14:paraId="4B42FF29" w14:textId="77777777" w:rsidR="00F26AD7" w:rsidRDefault="00F26A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13F365E" w14:textId="3988AC33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Основними ризиками, що впливали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дiяльнiсть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ПрАТ "СГУ" у 1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кварталi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2026 року є: </w:t>
      </w:r>
    </w:p>
    <w:p w14:paraId="6C99FDC7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воєнний стан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вiйськовi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схiдних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регiонах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України, його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невизначенiсть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тривалостi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гостротi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0B5456DB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висока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конкуренцiя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ринку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фiнансових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послуг України;</w:t>
      </w:r>
    </w:p>
    <w:p w14:paraId="0DBAB113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економiчно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нестабiльна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ситуацiя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України;</w:t>
      </w:r>
    </w:p>
    <w:p w14:paraId="6CFE6B0D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загальне зменшення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платоспроможностi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юридичних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775DB9DF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1B08C6E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Вiдповiдно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Положення про вимоги до системи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страховика (затверджене постановою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Нацiонального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банку України № 194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27.12.2023 року)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запроваджена система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ризиками, що включає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Стратегiю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Полiтику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Декларацiю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схильностi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затвердженi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загальними зборами Товариства, що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вiдбулися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24.06.2024 (Протокол № 33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24.06.2024), та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реалiзацiю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ризиками.</w:t>
      </w:r>
    </w:p>
    <w:p w14:paraId="53399FCB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Наказом Голови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призначено головного ризик-менеджера Товариства.</w:t>
      </w:r>
    </w:p>
    <w:p w14:paraId="69CB7363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здiйсненнi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 ризики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систематизованi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класифiкацiєю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</w:t>
      </w:r>
    </w:p>
    <w:p w14:paraId="23D277C0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андеррайтинговi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ризики</w:t>
      </w:r>
    </w:p>
    <w:p w14:paraId="6CAFA14F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ринковi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ризики;</w:t>
      </w:r>
    </w:p>
    <w:p w14:paraId="3EB93953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>ризики дефолту контрагента;</w:t>
      </w:r>
    </w:p>
    <w:p w14:paraId="397ECAA9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ризики.</w:t>
      </w:r>
    </w:p>
    <w:p w14:paraId="50319899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9B8124E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Для кожного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розробленi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запровадженi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модулi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розрахунку.</w:t>
      </w:r>
    </w:p>
    <w:p w14:paraId="19C3111F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Стратегiя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мiстить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</w:t>
      </w:r>
    </w:p>
    <w:p w14:paraId="71244ADB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мету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ризиками;</w:t>
      </w:r>
    </w:p>
    <w:p w14:paraId="19DEC0AA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визначення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принципiв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ризиками;</w:t>
      </w:r>
    </w:p>
    <w:p w14:paraId="27D6767F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визначення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урахуванням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класифiкацiї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524149F5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карту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15FAF98D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визначення допустимих меж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4EA10BA3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опис процедур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ризиками;</w:t>
      </w:r>
    </w:p>
    <w:p w14:paraId="5A26D10E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механiзму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виявлення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075FB820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механiзму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забезпечення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платоспроможностi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48DD543E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опис розмежування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ризиками, визначення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вiдповiдальних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перегляд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ефективностi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стратегiї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054B7DD2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порядок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взаємодiї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Наглядовою радою, виконавчим органом, ключовими особами Товариства та головним ризик-менеджером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ризиками.</w:t>
      </w:r>
    </w:p>
    <w:p w14:paraId="3C26A10E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0FD5FAB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Товариство забезпечує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постiйне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пiдвищення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квалiфiкацiї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головного ризик-менеджера.</w:t>
      </w:r>
    </w:p>
    <w:p w14:paraId="1196A4AF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Створена 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Система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 дозволяє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здiйснювати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постiйний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монiторинг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визначених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пом'якшувати та зменшувати вплив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платоспроможнiсть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ПрАТ "СГУ", приймати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зменшення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вразливостi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ПрАТ "СГУ" до визначених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p w14:paraId="250E921E" w14:textId="30CFE576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дефолту контрагента;</w:t>
      </w:r>
    </w:p>
    <w:p w14:paraId="4B7EA14E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операцiйнi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ризики.</w:t>
      </w:r>
    </w:p>
    <w:p w14:paraId="7C669CA0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Для кожного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розробленi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запровадженi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модулi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розрахунку.</w:t>
      </w:r>
    </w:p>
    <w:p w14:paraId="44E82721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Стратегiя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мiстить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:</w:t>
      </w:r>
    </w:p>
    <w:p w14:paraId="2D3010AE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мету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ризиками;</w:t>
      </w:r>
    </w:p>
    <w:p w14:paraId="23F66407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визначення основних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принципiв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ризиками;</w:t>
      </w:r>
    </w:p>
    <w:p w14:paraId="3E5B415F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визначення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 урахуванням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класифiкацiї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4B1AC96A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карту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6BCB7CED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визначення допустимих меж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0FD494D4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опис процедур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ризиками;</w:t>
      </w:r>
    </w:p>
    <w:p w14:paraId="62CFD694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механiзму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виявлення та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оцiнки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5A53DA22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опис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механiзму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забезпечення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платоспроможностi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17E51417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опис розмежування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функцiй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i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вiдповiдальностi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ризиками, визначення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осiб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вiдповiдальних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за перегляд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ефективностi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стратегiї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14:paraId="27AF7972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порядок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взаємодiї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мiж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Наглядовою радою, виконавчим органом, ключовими особами Товариства та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головним ризик-менеджером 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процесi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ризиками.</w:t>
      </w:r>
    </w:p>
    <w:p w14:paraId="11D2C7C9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E47146D" w14:textId="77777777" w:rsidR="006F3DD0" w:rsidRDefault="00657F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ПрАТ "СГУ" забезпечує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постiйне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пiдвищення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квалiфiкацiї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головного ризик-менеджера.</w:t>
      </w:r>
    </w:p>
    <w:p w14:paraId="67E79274" w14:textId="77777777" w:rsidR="006F3DD0" w:rsidRDefault="006F3D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2EE06B4" w14:textId="02AB2487" w:rsidR="00657FD2" w:rsidRDefault="00657FD2" w:rsidP="00F26A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Створена на ПрАТ "СГУ" Система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управлiння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ризиками дозволяє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здiйснювати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постiйний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монiторинг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визначених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пом'якшувати та зменшувати вплив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на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платоспроможнiсть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ПрАТ "СГУ", приймати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оперативнi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рiшення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щодо зменшення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вразливостi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ПрАТ "СГУ" до визначених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ризикiв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</w:t>
      </w:r>
    </w:p>
    <w:sectPr w:rsidR="00657FD2">
      <w:pgSz w:w="12240" w:h="15840"/>
      <w:pgMar w:top="570" w:right="720" w:bottom="570" w:left="72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AB667" w14:textId="77777777" w:rsidR="00F30E6E" w:rsidRDefault="00F30E6E" w:rsidP="00DC0A05">
      <w:pPr>
        <w:spacing w:after="0" w:line="240" w:lineRule="auto"/>
      </w:pPr>
      <w:r>
        <w:separator/>
      </w:r>
    </w:p>
  </w:endnote>
  <w:endnote w:type="continuationSeparator" w:id="0">
    <w:p w14:paraId="3B01F536" w14:textId="77777777" w:rsidR="00F30E6E" w:rsidRDefault="00F30E6E" w:rsidP="00DC0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9715321"/>
      <w:docPartObj>
        <w:docPartGallery w:val="Page Numbers (Bottom of Page)"/>
        <w:docPartUnique/>
      </w:docPartObj>
    </w:sdtPr>
    <w:sdtEndPr/>
    <w:sdtContent>
      <w:p w14:paraId="1B82AA8A" w14:textId="53F19041" w:rsidR="00DC0A05" w:rsidRDefault="00DC0A0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970BE5" w14:textId="77777777" w:rsidR="00DC0A05" w:rsidRDefault="00DC0A0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26ACF" w14:textId="77777777" w:rsidR="00F30E6E" w:rsidRDefault="00F30E6E" w:rsidP="00DC0A05">
      <w:pPr>
        <w:spacing w:after="0" w:line="240" w:lineRule="auto"/>
      </w:pPr>
      <w:r>
        <w:separator/>
      </w:r>
    </w:p>
  </w:footnote>
  <w:footnote w:type="continuationSeparator" w:id="0">
    <w:p w14:paraId="6623B38C" w14:textId="77777777" w:rsidR="00F30E6E" w:rsidRDefault="00F30E6E" w:rsidP="00DC0A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14CDA"/>
    <w:multiLevelType w:val="hybridMultilevel"/>
    <w:tmpl w:val="FFE813A2"/>
    <w:lvl w:ilvl="0" w:tplc="0419000F">
      <w:start w:val="6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C312A9"/>
    <w:multiLevelType w:val="hybridMultilevel"/>
    <w:tmpl w:val="E4703F46"/>
    <w:lvl w:ilvl="0" w:tplc="0419000F">
      <w:start w:val="6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7C3754"/>
    <w:multiLevelType w:val="hybridMultilevel"/>
    <w:tmpl w:val="C78E335C"/>
    <w:lvl w:ilvl="0" w:tplc="2C122B42">
      <w:numFmt w:val="bullet"/>
      <w:lvlText w:val="-"/>
      <w:lvlJc w:val="left"/>
      <w:pPr>
        <w:ind w:left="720" w:hanging="360"/>
      </w:pPr>
      <w:rPr>
        <w:rFonts w:ascii="Times New Roman CYR" w:eastAsiaTheme="minorEastAsia" w:hAnsi="Times New Roman CYR" w:cs="Times New Roman CYR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9E590E"/>
    <w:multiLevelType w:val="hybridMultilevel"/>
    <w:tmpl w:val="BFA84500"/>
    <w:lvl w:ilvl="0" w:tplc="98B851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3D4"/>
    <w:rsid w:val="000D7AF5"/>
    <w:rsid w:val="002843D4"/>
    <w:rsid w:val="002B3428"/>
    <w:rsid w:val="002C431F"/>
    <w:rsid w:val="00302855"/>
    <w:rsid w:val="003D10C2"/>
    <w:rsid w:val="00400826"/>
    <w:rsid w:val="004913B2"/>
    <w:rsid w:val="004B17EF"/>
    <w:rsid w:val="005135A2"/>
    <w:rsid w:val="005E1A10"/>
    <w:rsid w:val="005E3926"/>
    <w:rsid w:val="00657FD2"/>
    <w:rsid w:val="00666FBB"/>
    <w:rsid w:val="006F3DD0"/>
    <w:rsid w:val="00737F25"/>
    <w:rsid w:val="00950596"/>
    <w:rsid w:val="00A2705D"/>
    <w:rsid w:val="00A55F69"/>
    <w:rsid w:val="00B8514E"/>
    <w:rsid w:val="00B91CD1"/>
    <w:rsid w:val="00BC75D8"/>
    <w:rsid w:val="00D80F95"/>
    <w:rsid w:val="00DC0A05"/>
    <w:rsid w:val="00F044D3"/>
    <w:rsid w:val="00F26AD7"/>
    <w:rsid w:val="00F30E6E"/>
    <w:rsid w:val="00FB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E843BE8"/>
  <w14:defaultImageDpi w14:val="0"/>
  <w15:docId w15:val="{D52EA6E2-D2C4-48C5-818C-53C24DD6F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3926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5E3926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4B17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C0A0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C0A05"/>
  </w:style>
  <w:style w:type="paragraph" w:styleId="a8">
    <w:name w:val="footer"/>
    <w:basedOn w:val="a"/>
    <w:link w:val="a9"/>
    <w:uiPriority w:val="99"/>
    <w:unhideWhenUsed/>
    <w:rsid w:val="00DC0A0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C0A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gu.com.ua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gu@sgu.com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A339C-C04D-2747-BFD8-4045261E6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35</Pages>
  <Words>55317</Words>
  <Characters>31531</Characters>
  <Application>Microsoft Office Word</Application>
  <DocSecurity>0</DocSecurity>
  <Lines>262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Darmenko</dc:creator>
  <cp:keywords/>
  <dc:description/>
  <cp:lastModifiedBy>Elena Darmenko</cp:lastModifiedBy>
  <cp:revision>3</cp:revision>
  <dcterms:created xsi:type="dcterms:W3CDTF">2026-04-29T15:35:00Z</dcterms:created>
  <dcterms:modified xsi:type="dcterms:W3CDTF">2026-04-29T15:37:00Z</dcterms:modified>
</cp:coreProperties>
</file>