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9F2" w:rsidRPr="00BC3B17" w:rsidRDefault="009559F2" w:rsidP="00BC3B17">
      <w:pPr>
        <w:jc w:val="both"/>
        <w:rPr>
          <w:lang w:val="uk-UA"/>
        </w:rPr>
      </w:pPr>
    </w:p>
    <w:p w:rsidR="008A6550" w:rsidRPr="004D1FA9" w:rsidRDefault="008A6550" w:rsidP="004D1FA9">
      <w:pPr>
        <w:ind w:left="4678"/>
        <w:jc w:val="both"/>
        <w:rPr>
          <w:b/>
          <w:sz w:val="28"/>
          <w:szCs w:val="28"/>
          <w:lang w:val="uk-UA"/>
        </w:rPr>
      </w:pPr>
      <w:r w:rsidRPr="004D1FA9">
        <w:rPr>
          <w:b/>
          <w:sz w:val="28"/>
          <w:szCs w:val="28"/>
          <w:lang w:val="uk-UA"/>
        </w:rPr>
        <w:t>ЗАТВЕРДЖЕНО</w:t>
      </w:r>
    </w:p>
    <w:p w:rsidR="008A6550" w:rsidRPr="004D1FA9" w:rsidRDefault="008A6550" w:rsidP="004D1FA9">
      <w:pPr>
        <w:ind w:left="4678"/>
        <w:jc w:val="both"/>
        <w:rPr>
          <w:b/>
          <w:sz w:val="28"/>
          <w:szCs w:val="28"/>
          <w:lang w:val="uk-UA"/>
        </w:rPr>
      </w:pPr>
    </w:p>
    <w:p w:rsidR="008A6550" w:rsidRPr="004D1FA9" w:rsidRDefault="008A6550" w:rsidP="004D1FA9">
      <w:pPr>
        <w:ind w:left="4678"/>
        <w:jc w:val="both"/>
        <w:rPr>
          <w:sz w:val="28"/>
          <w:szCs w:val="28"/>
          <w:lang w:val="uk-UA"/>
        </w:rPr>
      </w:pPr>
      <w:r w:rsidRPr="004D1FA9">
        <w:rPr>
          <w:sz w:val="28"/>
          <w:szCs w:val="28"/>
          <w:lang w:val="uk-UA"/>
        </w:rPr>
        <w:t xml:space="preserve">Рішення </w:t>
      </w:r>
      <w:r w:rsidR="009B6C00" w:rsidRPr="004D1FA9">
        <w:rPr>
          <w:sz w:val="28"/>
          <w:szCs w:val="28"/>
          <w:lang w:val="uk-UA"/>
        </w:rPr>
        <w:t>Загальних зборів</w:t>
      </w:r>
    </w:p>
    <w:p w:rsidR="008A6550" w:rsidRPr="004D1FA9" w:rsidRDefault="008A6550" w:rsidP="004D1FA9">
      <w:pPr>
        <w:ind w:left="4678"/>
        <w:jc w:val="both"/>
        <w:rPr>
          <w:sz w:val="28"/>
          <w:szCs w:val="28"/>
          <w:lang w:val="uk-UA"/>
        </w:rPr>
      </w:pPr>
      <w:r w:rsidRPr="004D1FA9">
        <w:rPr>
          <w:sz w:val="28"/>
          <w:szCs w:val="28"/>
          <w:lang w:val="uk-UA"/>
        </w:rPr>
        <w:t>Приватного  акціонерного  товариства</w:t>
      </w:r>
    </w:p>
    <w:p w:rsidR="005E1F35" w:rsidRPr="004D1FA9" w:rsidRDefault="008A6550" w:rsidP="004D1FA9">
      <w:pPr>
        <w:ind w:left="4678"/>
        <w:jc w:val="both"/>
        <w:rPr>
          <w:sz w:val="28"/>
          <w:szCs w:val="28"/>
          <w:lang w:val="uk-UA"/>
        </w:rPr>
      </w:pPr>
      <w:r w:rsidRPr="004D1FA9">
        <w:rPr>
          <w:sz w:val="28"/>
          <w:szCs w:val="28"/>
          <w:lang w:val="uk-UA"/>
        </w:rPr>
        <w:t>«Страхові гарантії України»</w:t>
      </w:r>
    </w:p>
    <w:p w:rsidR="005E1F35" w:rsidRPr="004D1FA9" w:rsidRDefault="00951546" w:rsidP="004D1FA9">
      <w:pPr>
        <w:ind w:left="4678"/>
        <w:jc w:val="both"/>
        <w:rPr>
          <w:sz w:val="28"/>
          <w:szCs w:val="28"/>
          <w:lang w:val="uk-UA"/>
        </w:rPr>
      </w:pPr>
      <w:r w:rsidRPr="004D1FA9">
        <w:rPr>
          <w:sz w:val="28"/>
          <w:szCs w:val="28"/>
          <w:lang w:val="uk-UA"/>
        </w:rPr>
        <w:t>від «</w:t>
      </w:r>
      <w:r w:rsidR="000E228C">
        <w:rPr>
          <w:sz w:val="28"/>
          <w:szCs w:val="28"/>
          <w:lang w:val="uk-UA"/>
        </w:rPr>
        <w:t>05</w:t>
      </w:r>
      <w:r w:rsidRPr="004D1FA9">
        <w:rPr>
          <w:sz w:val="28"/>
          <w:szCs w:val="28"/>
          <w:lang w:val="uk-UA"/>
        </w:rPr>
        <w:t xml:space="preserve">» </w:t>
      </w:r>
      <w:r w:rsidR="000E228C">
        <w:rPr>
          <w:sz w:val="28"/>
          <w:szCs w:val="28"/>
          <w:lang w:val="uk-UA"/>
        </w:rPr>
        <w:t>чер</w:t>
      </w:r>
      <w:bookmarkStart w:id="0" w:name="_GoBack"/>
      <w:bookmarkEnd w:id="0"/>
      <w:r w:rsidR="009B6C00" w:rsidRPr="004D1FA9">
        <w:rPr>
          <w:sz w:val="28"/>
          <w:szCs w:val="28"/>
          <w:lang w:val="uk-UA"/>
        </w:rPr>
        <w:t>вня</w:t>
      </w:r>
      <w:r w:rsidRPr="004D1FA9">
        <w:rPr>
          <w:sz w:val="28"/>
          <w:szCs w:val="28"/>
          <w:lang w:val="uk-UA"/>
        </w:rPr>
        <w:t xml:space="preserve"> 202</w:t>
      </w:r>
      <w:r w:rsidR="009B6C00" w:rsidRPr="004D1FA9">
        <w:rPr>
          <w:sz w:val="28"/>
          <w:szCs w:val="28"/>
          <w:lang w:val="uk-UA"/>
        </w:rPr>
        <w:t>4</w:t>
      </w:r>
      <w:r w:rsidRPr="004D1FA9">
        <w:rPr>
          <w:sz w:val="28"/>
          <w:szCs w:val="28"/>
          <w:lang w:val="uk-UA"/>
        </w:rPr>
        <w:t xml:space="preserve"> року</w:t>
      </w:r>
    </w:p>
    <w:p w:rsidR="00D8206F" w:rsidRDefault="008A6550" w:rsidP="004D1FA9">
      <w:pPr>
        <w:ind w:left="4678"/>
        <w:jc w:val="both"/>
        <w:rPr>
          <w:sz w:val="28"/>
          <w:szCs w:val="28"/>
          <w:lang w:val="uk-UA"/>
        </w:rPr>
      </w:pPr>
      <w:r w:rsidRPr="004D1FA9">
        <w:rPr>
          <w:sz w:val="28"/>
          <w:szCs w:val="28"/>
          <w:lang w:val="uk-UA"/>
        </w:rPr>
        <w:t xml:space="preserve">Протокол № </w:t>
      </w:r>
      <w:r w:rsidR="009B6C00" w:rsidRPr="004D1FA9">
        <w:rPr>
          <w:sz w:val="28"/>
          <w:szCs w:val="28"/>
          <w:lang w:val="uk-UA"/>
        </w:rPr>
        <w:t>32</w:t>
      </w:r>
      <w:r w:rsidRPr="004D1FA9">
        <w:rPr>
          <w:sz w:val="28"/>
          <w:szCs w:val="28"/>
          <w:lang w:val="uk-UA"/>
        </w:rPr>
        <w:t xml:space="preserve"> від «</w:t>
      </w:r>
      <w:r w:rsidR="000E228C">
        <w:rPr>
          <w:sz w:val="28"/>
          <w:szCs w:val="28"/>
          <w:lang w:val="uk-UA"/>
        </w:rPr>
        <w:t>05</w:t>
      </w:r>
      <w:r w:rsidRPr="004D1FA9">
        <w:rPr>
          <w:sz w:val="28"/>
          <w:szCs w:val="28"/>
          <w:lang w:val="uk-UA"/>
        </w:rPr>
        <w:t xml:space="preserve">» </w:t>
      </w:r>
      <w:r w:rsidR="000E228C">
        <w:rPr>
          <w:sz w:val="28"/>
          <w:szCs w:val="28"/>
          <w:lang w:val="uk-UA"/>
        </w:rPr>
        <w:t>чер</w:t>
      </w:r>
      <w:r w:rsidR="009B6C00" w:rsidRPr="004D1FA9">
        <w:rPr>
          <w:sz w:val="28"/>
          <w:szCs w:val="28"/>
          <w:lang w:val="uk-UA"/>
        </w:rPr>
        <w:t>вня</w:t>
      </w:r>
      <w:r w:rsidR="00951546" w:rsidRPr="004D1FA9">
        <w:rPr>
          <w:sz w:val="28"/>
          <w:szCs w:val="28"/>
          <w:lang w:val="uk-UA"/>
        </w:rPr>
        <w:t xml:space="preserve"> </w:t>
      </w:r>
      <w:r w:rsidRPr="004D1FA9">
        <w:rPr>
          <w:sz w:val="28"/>
          <w:szCs w:val="28"/>
          <w:lang w:val="uk-UA"/>
        </w:rPr>
        <w:t>202</w:t>
      </w:r>
      <w:r w:rsidR="009B6C00" w:rsidRPr="004D1FA9">
        <w:rPr>
          <w:sz w:val="28"/>
          <w:szCs w:val="28"/>
          <w:lang w:val="uk-UA"/>
        </w:rPr>
        <w:t>4</w:t>
      </w:r>
      <w:r w:rsidRPr="004D1FA9">
        <w:rPr>
          <w:sz w:val="28"/>
          <w:szCs w:val="28"/>
          <w:lang w:val="uk-UA"/>
        </w:rPr>
        <w:t xml:space="preserve"> р</w:t>
      </w:r>
      <w:r w:rsidR="00951546" w:rsidRPr="004D1FA9">
        <w:rPr>
          <w:sz w:val="28"/>
          <w:szCs w:val="28"/>
          <w:lang w:val="uk-UA"/>
        </w:rPr>
        <w:t>оку</w:t>
      </w:r>
    </w:p>
    <w:p w:rsidR="004D1FA9" w:rsidRDefault="004D1FA9" w:rsidP="004D1FA9">
      <w:pPr>
        <w:ind w:left="4678"/>
        <w:jc w:val="both"/>
        <w:rPr>
          <w:sz w:val="28"/>
          <w:szCs w:val="28"/>
          <w:lang w:val="uk-UA"/>
        </w:rPr>
      </w:pPr>
    </w:p>
    <w:p w:rsidR="004D1FA9" w:rsidRPr="004D1FA9" w:rsidRDefault="004D1FA9" w:rsidP="004D1FA9">
      <w:pPr>
        <w:ind w:left="4678"/>
        <w:jc w:val="both"/>
        <w:rPr>
          <w:sz w:val="28"/>
          <w:szCs w:val="28"/>
          <w:lang w:val="uk-UA"/>
        </w:rPr>
      </w:pPr>
      <w:r>
        <w:rPr>
          <w:sz w:val="28"/>
          <w:szCs w:val="28"/>
          <w:lang w:val="uk-UA"/>
        </w:rPr>
        <w:t>Голова Правління _______ Гусєва І.О.</w:t>
      </w:r>
    </w:p>
    <w:p w:rsidR="00D8206F" w:rsidRPr="00BC3B17" w:rsidRDefault="00D8206F" w:rsidP="00BC3B17">
      <w:pPr>
        <w:jc w:val="both"/>
        <w:rPr>
          <w:lang w:val="uk-UA"/>
        </w:rPr>
      </w:pPr>
    </w:p>
    <w:p w:rsidR="00D8206F" w:rsidRPr="00BC3B17" w:rsidRDefault="00D8206F" w:rsidP="00BC3B17">
      <w:pPr>
        <w:jc w:val="both"/>
        <w:rPr>
          <w:lang w:val="uk-UA"/>
        </w:rPr>
      </w:pPr>
    </w:p>
    <w:p w:rsidR="00D8206F" w:rsidRPr="00BC3B17" w:rsidRDefault="00D8206F" w:rsidP="00BC3B17">
      <w:pPr>
        <w:jc w:val="both"/>
        <w:rPr>
          <w:lang w:val="uk-UA"/>
        </w:rPr>
      </w:pPr>
    </w:p>
    <w:p w:rsidR="00D8206F" w:rsidRPr="00BC3B17" w:rsidRDefault="00D8206F" w:rsidP="00BC3B17">
      <w:pPr>
        <w:jc w:val="both"/>
        <w:rPr>
          <w:lang w:val="uk-UA"/>
        </w:rPr>
      </w:pPr>
    </w:p>
    <w:p w:rsidR="00D8206F" w:rsidRPr="00BC3B17" w:rsidRDefault="00D8206F" w:rsidP="00BC3B17">
      <w:pPr>
        <w:jc w:val="both"/>
        <w:rPr>
          <w:lang w:val="uk-UA"/>
        </w:rPr>
      </w:pPr>
    </w:p>
    <w:p w:rsidR="00D8206F" w:rsidRPr="00BC3B17" w:rsidRDefault="00D8206F" w:rsidP="00BC3B17">
      <w:pPr>
        <w:jc w:val="both"/>
        <w:rPr>
          <w:lang w:val="uk-UA"/>
        </w:rPr>
      </w:pPr>
    </w:p>
    <w:p w:rsidR="00D8206F" w:rsidRPr="00BC3B17" w:rsidRDefault="00D8206F" w:rsidP="00BC3B17">
      <w:pPr>
        <w:jc w:val="both"/>
        <w:rPr>
          <w:lang w:val="uk-UA"/>
        </w:rPr>
      </w:pPr>
    </w:p>
    <w:p w:rsidR="00D8206F" w:rsidRPr="00DA5AFE" w:rsidRDefault="00D75904" w:rsidP="008F44EF">
      <w:pPr>
        <w:spacing w:line="480" w:lineRule="auto"/>
        <w:jc w:val="center"/>
        <w:rPr>
          <w:sz w:val="36"/>
          <w:szCs w:val="36"/>
          <w:lang w:val="uk-UA"/>
        </w:rPr>
      </w:pPr>
      <w:r w:rsidRPr="00DA5AFE">
        <w:rPr>
          <w:b/>
          <w:bCs/>
          <w:sz w:val="36"/>
          <w:szCs w:val="36"/>
          <w:lang w:val="uk-UA"/>
        </w:rPr>
        <w:t>П</w:t>
      </w:r>
      <w:r w:rsidR="00785AF6" w:rsidRPr="00DA5AFE">
        <w:rPr>
          <w:b/>
          <w:bCs/>
          <w:sz w:val="36"/>
          <w:szCs w:val="36"/>
          <w:lang w:val="uk-UA"/>
        </w:rPr>
        <w:t>ОЛІТИКА</w:t>
      </w:r>
    </w:p>
    <w:p w:rsidR="00D8206F" w:rsidRPr="00DA5AFE" w:rsidRDefault="00D75904" w:rsidP="008F44EF">
      <w:pPr>
        <w:spacing w:line="480" w:lineRule="auto"/>
        <w:jc w:val="center"/>
        <w:rPr>
          <w:sz w:val="32"/>
          <w:szCs w:val="32"/>
          <w:lang w:val="uk-UA"/>
        </w:rPr>
      </w:pPr>
      <w:r w:rsidRPr="00DA5AFE">
        <w:rPr>
          <w:b/>
          <w:bCs/>
          <w:sz w:val="32"/>
          <w:szCs w:val="32"/>
          <w:lang w:val="uk-UA"/>
        </w:rPr>
        <w:t>запобігання, виявлення та управління конфліктами інтересів</w:t>
      </w:r>
    </w:p>
    <w:p w:rsidR="00DA5AFE" w:rsidRDefault="00DA5AFE" w:rsidP="008F44EF">
      <w:pPr>
        <w:spacing w:line="480" w:lineRule="auto"/>
        <w:jc w:val="center"/>
        <w:rPr>
          <w:rFonts w:eastAsia="Times New Roman"/>
          <w:b/>
          <w:bCs/>
          <w:sz w:val="36"/>
          <w:szCs w:val="36"/>
          <w:lang w:val="uk-UA"/>
        </w:rPr>
      </w:pPr>
    </w:p>
    <w:p w:rsidR="00033BAC" w:rsidRPr="00DA5AFE" w:rsidRDefault="00033BAC" w:rsidP="008F44EF">
      <w:pPr>
        <w:spacing w:line="480" w:lineRule="auto"/>
        <w:jc w:val="center"/>
        <w:rPr>
          <w:rFonts w:eastAsia="Times New Roman"/>
          <w:b/>
          <w:bCs/>
          <w:sz w:val="36"/>
          <w:szCs w:val="36"/>
          <w:lang w:val="uk-UA"/>
        </w:rPr>
      </w:pPr>
      <w:r w:rsidRPr="00DA5AFE">
        <w:rPr>
          <w:rFonts w:eastAsia="Times New Roman"/>
          <w:b/>
          <w:bCs/>
          <w:sz w:val="36"/>
          <w:szCs w:val="36"/>
          <w:lang w:val="uk-UA"/>
        </w:rPr>
        <w:t xml:space="preserve">ПРИВАТНОГО АКЦІОНЕРНОГО ТОВАРИСТВА </w:t>
      </w:r>
    </w:p>
    <w:p w:rsidR="00D8206F" w:rsidRPr="00DA5AFE" w:rsidRDefault="00033BAC" w:rsidP="00DA5AFE">
      <w:pPr>
        <w:spacing w:line="480" w:lineRule="auto"/>
        <w:jc w:val="center"/>
        <w:rPr>
          <w:sz w:val="36"/>
          <w:szCs w:val="36"/>
          <w:lang w:val="uk-UA"/>
        </w:rPr>
      </w:pPr>
      <w:r w:rsidRPr="00DA5AFE">
        <w:rPr>
          <w:rFonts w:eastAsia="Times New Roman"/>
          <w:b/>
          <w:bCs/>
          <w:sz w:val="36"/>
          <w:szCs w:val="36"/>
          <w:lang w:val="uk-UA"/>
        </w:rPr>
        <w:t>«СТРАХОВІ ГАРАНТІЇ УКРАЇНИ»</w:t>
      </w:r>
    </w:p>
    <w:p w:rsidR="00D8206F" w:rsidRPr="00BC3B17" w:rsidRDefault="00D8206F" w:rsidP="00BC3B17">
      <w:pPr>
        <w:jc w:val="both"/>
        <w:rPr>
          <w:sz w:val="28"/>
          <w:szCs w:val="28"/>
          <w:lang w:val="uk-UA"/>
        </w:rPr>
      </w:pPr>
    </w:p>
    <w:p w:rsidR="00D8206F" w:rsidRPr="00BC3B17" w:rsidRDefault="00D8206F" w:rsidP="00BC3B17">
      <w:pPr>
        <w:jc w:val="both"/>
        <w:rPr>
          <w:sz w:val="28"/>
          <w:szCs w:val="28"/>
          <w:lang w:val="uk-UA"/>
        </w:rPr>
      </w:pPr>
    </w:p>
    <w:p w:rsidR="001912F9" w:rsidRDefault="001912F9" w:rsidP="00BC3B17">
      <w:pPr>
        <w:jc w:val="both"/>
        <w:rPr>
          <w:sz w:val="28"/>
          <w:szCs w:val="28"/>
          <w:lang w:val="uk-UA"/>
        </w:rPr>
      </w:pPr>
    </w:p>
    <w:p w:rsidR="001912F9" w:rsidRDefault="001912F9" w:rsidP="00BC3B17">
      <w:pPr>
        <w:jc w:val="both"/>
        <w:rPr>
          <w:sz w:val="28"/>
          <w:szCs w:val="28"/>
          <w:lang w:val="uk-UA"/>
        </w:rPr>
      </w:pPr>
    </w:p>
    <w:p w:rsidR="001912F9" w:rsidRPr="0052503F" w:rsidRDefault="001912F9" w:rsidP="00BC3B17">
      <w:pPr>
        <w:jc w:val="both"/>
        <w:rPr>
          <w:sz w:val="28"/>
          <w:szCs w:val="28"/>
          <w:lang w:val="uk-UA"/>
        </w:rPr>
      </w:pPr>
    </w:p>
    <w:p w:rsidR="00D8206F" w:rsidRPr="00BC3B17" w:rsidRDefault="00D8206F" w:rsidP="00BC3B17">
      <w:pPr>
        <w:jc w:val="both"/>
        <w:rPr>
          <w:sz w:val="28"/>
          <w:szCs w:val="28"/>
          <w:lang w:val="uk-UA"/>
        </w:rPr>
      </w:pPr>
    </w:p>
    <w:p w:rsidR="00D8206F" w:rsidRPr="00BC3B17" w:rsidRDefault="00D8206F" w:rsidP="00BC3B17">
      <w:pPr>
        <w:jc w:val="both"/>
        <w:rPr>
          <w:sz w:val="28"/>
          <w:szCs w:val="28"/>
          <w:lang w:val="uk-UA"/>
        </w:rPr>
      </w:pPr>
    </w:p>
    <w:p w:rsidR="00D8206F" w:rsidRPr="00BC3B17" w:rsidRDefault="00D8206F" w:rsidP="00BC3B17">
      <w:pPr>
        <w:jc w:val="both"/>
        <w:rPr>
          <w:sz w:val="28"/>
          <w:szCs w:val="28"/>
          <w:lang w:val="uk-UA"/>
        </w:rPr>
      </w:pPr>
    </w:p>
    <w:p w:rsidR="00D8206F" w:rsidRPr="00BC3B17" w:rsidRDefault="00D8206F" w:rsidP="00BC3B17">
      <w:pPr>
        <w:jc w:val="both"/>
        <w:rPr>
          <w:sz w:val="28"/>
          <w:szCs w:val="28"/>
          <w:lang w:val="uk-UA"/>
        </w:rPr>
      </w:pPr>
    </w:p>
    <w:p w:rsidR="00D8206F" w:rsidRPr="00BC3B17" w:rsidRDefault="00D8206F" w:rsidP="00BC3B17">
      <w:pPr>
        <w:jc w:val="both"/>
        <w:rPr>
          <w:sz w:val="28"/>
          <w:szCs w:val="28"/>
          <w:lang w:val="uk-UA"/>
        </w:rPr>
      </w:pPr>
    </w:p>
    <w:p w:rsidR="001F784E" w:rsidRPr="00BC3B17" w:rsidRDefault="001F784E" w:rsidP="00BC3B17">
      <w:pPr>
        <w:jc w:val="both"/>
        <w:rPr>
          <w:sz w:val="28"/>
          <w:szCs w:val="28"/>
          <w:lang w:val="uk-UA"/>
        </w:rPr>
      </w:pPr>
    </w:p>
    <w:p w:rsidR="001F784E" w:rsidRPr="00BC3B17" w:rsidRDefault="001F784E" w:rsidP="00BC3B17">
      <w:pPr>
        <w:jc w:val="both"/>
        <w:rPr>
          <w:sz w:val="28"/>
          <w:szCs w:val="28"/>
          <w:lang w:val="uk-UA"/>
        </w:rPr>
      </w:pPr>
    </w:p>
    <w:p w:rsidR="001F784E" w:rsidRPr="00BC3B17" w:rsidRDefault="001F784E" w:rsidP="00BC3B17">
      <w:pPr>
        <w:jc w:val="both"/>
        <w:rPr>
          <w:sz w:val="28"/>
          <w:szCs w:val="28"/>
          <w:lang w:val="uk-UA"/>
        </w:rPr>
      </w:pPr>
    </w:p>
    <w:p w:rsidR="00305446" w:rsidRPr="00BC3B17" w:rsidRDefault="00305446" w:rsidP="00BC3B17">
      <w:pPr>
        <w:jc w:val="both"/>
        <w:rPr>
          <w:b/>
          <w:bCs/>
          <w:sz w:val="28"/>
          <w:szCs w:val="28"/>
          <w:lang w:val="uk-UA"/>
        </w:rPr>
      </w:pPr>
    </w:p>
    <w:p w:rsidR="00D8206F" w:rsidRPr="008F44EF" w:rsidRDefault="001F784E" w:rsidP="008F44EF">
      <w:pPr>
        <w:jc w:val="center"/>
        <w:rPr>
          <w:lang w:val="uk-UA"/>
        </w:rPr>
      </w:pPr>
      <w:r w:rsidRPr="008F44EF">
        <w:rPr>
          <w:bCs/>
          <w:lang w:val="uk-UA"/>
        </w:rPr>
        <w:t>Київ</w:t>
      </w:r>
      <w:r w:rsidR="00BC3B17" w:rsidRPr="008F44EF">
        <w:rPr>
          <w:bCs/>
          <w:lang w:val="uk-UA"/>
        </w:rPr>
        <w:t xml:space="preserve">- </w:t>
      </w:r>
      <w:r w:rsidR="00951546" w:rsidRPr="008F44EF">
        <w:rPr>
          <w:bCs/>
          <w:lang w:val="uk-UA"/>
        </w:rPr>
        <w:t>202</w:t>
      </w:r>
      <w:r w:rsidR="00BB4FFF">
        <w:rPr>
          <w:bCs/>
          <w:lang w:val="uk-UA"/>
        </w:rPr>
        <w:t>4</w:t>
      </w:r>
    </w:p>
    <w:p w:rsidR="00D8206F" w:rsidRPr="00BC3B17" w:rsidRDefault="001A0505" w:rsidP="00BC3B17">
      <w:pPr>
        <w:jc w:val="center"/>
        <w:rPr>
          <w:b/>
          <w:sz w:val="28"/>
          <w:szCs w:val="28"/>
          <w:lang w:val="uk-UA"/>
        </w:rPr>
      </w:pPr>
      <w:r w:rsidRPr="00BC3B17">
        <w:rPr>
          <w:b/>
          <w:sz w:val="28"/>
          <w:szCs w:val="28"/>
          <w:lang w:val="uk-UA"/>
        </w:rPr>
        <w:lastRenderedPageBreak/>
        <w:t>1.</w:t>
      </w:r>
      <w:r w:rsidR="00D75904" w:rsidRPr="00BC3B17">
        <w:rPr>
          <w:b/>
          <w:sz w:val="28"/>
          <w:szCs w:val="28"/>
          <w:lang w:val="uk-UA"/>
        </w:rPr>
        <w:t>Загальні положення</w:t>
      </w:r>
    </w:p>
    <w:p w:rsidR="00860E57" w:rsidRPr="00BC3B17" w:rsidRDefault="00860E57" w:rsidP="00BC3B17">
      <w:pPr>
        <w:jc w:val="both"/>
        <w:rPr>
          <w:sz w:val="28"/>
          <w:szCs w:val="28"/>
          <w:lang w:val="uk-UA"/>
        </w:rPr>
      </w:pPr>
    </w:p>
    <w:p w:rsidR="001A0505" w:rsidRPr="00BC3B17" w:rsidRDefault="001A0505" w:rsidP="00BC3B17">
      <w:pPr>
        <w:jc w:val="both"/>
        <w:rPr>
          <w:sz w:val="28"/>
          <w:szCs w:val="28"/>
          <w:lang w:val="uk-UA"/>
        </w:rPr>
      </w:pPr>
      <w:r w:rsidRPr="00BC3B17">
        <w:rPr>
          <w:sz w:val="28"/>
          <w:szCs w:val="28"/>
          <w:lang w:val="uk-UA"/>
        </w:rPr>
        <w:t>1.</w:t>
      </w:r>
      <w:r w:rsidR="00BC3B17">
        <w:rPr>
          <w:sz w:val="28"/>
          <w:szCs w:val="28"/>
          <w:lang w:val="uk-UA"/>
        </w:rPr>
        <w:t xml:space="preserve">1. </w:t>
      </w:r>
      <w:r w:rsidR="00C12903" w:rsidRPr="00BC3B17">
        <w:rPr>
          <w:sz w:val="28"/>
          <w:szCs w:val="28"/>
          <w:lang w:val="uk-UA"/>
        </w:rPr>
        <w:t xml:space="preserve">Політика виявлення, запобігання та управління конфліктами інтересів у (далі – Політика) </w:t>
      </w:r>
      <w:r w:rsidR="00951546">
        <w:rPr>
          <w:sz w:val="28"/>
          <w:szCs w:val="28"/>
          <w:lang w:val="uk-UA"/>
        </w:rPr>
        <w:t xml:space="preserve">Приватного акціонерного товариства «Страхові гарантії України» (далі – Товариство) </w:t>
      </w:r>
      <w:r w:rsidR="00C12903" w:rsidRPr="00BC3B17">
        <w:rPr>
          <w:sz w:val="28"/>
          <w:szCs w:val="28"/>
          <w:lang w:val="uk-UA"/>
        </w:rPr>
        <w:t xml:space="preserve">розроблена з метою врегулювання питання управління конфліктом інтересів в </w:t>
      </w:r>
      <w:r w:rsidRPr="00BC3B17">
        <w:rPr>
          <w:sz w:val="28"/>
          <w:szCs w:val="28"/>
          <w:lang w:val="uk-UA"/>
        </w:rPr>
        <w:t>Товариств</w:t>
      </w:r>
      <w:r w:rsidR="00C12903" w:rsidRPr="00BC3B17">
        <w:rPr>
          <w:sz w:val="28"/>
          <w:szCs w:val="28"/>
          <w:lang w:val="uk-UA"/>
        </w:rPr>
        <w:t>і.</w:t>
      </w:r>
    </w:p>
    <w:p w:rsidR="00C12903" w:rsidRPr="00BC3B17" w:rsidRDefault="00C12903" w:rsidP="00BC3B17">
      <w:pPr>
        <w:jc w:val="both"/>
        <w:rPr>
          <w:sz w:val="28"/>
          <w:szCs w:val="28"/>
          <w:lang w:val="uk-UA"/>
        </w:rPr>
      </w:pPr>
      <w:r w:rsidRPr="00BC3B17">
        <w:rPr>
          <w:sz w:val="28"/>
          <w:szCs w:val="28"/>
          <w:lang w:val="uk-UA"/>
        </w:rPr>
        <w:t>1.2</w:t>
      </w:r>
      <w:r w:rsidR="00BC3B17">
        <w:rPr>
          <w:sz w:val="28"/>
          <w:szCs w:val="28"/>
          <w:lang w:val="uk-UA"/>
        </w:rPr>
        <w:t xml:space="preserve">. </w:t>
      </w:r>
      <w:r w:rsidRPr="00BC3B17">
        <w:rPr>
          <w:sz w:val="28"/>
          <w:szCs w:val="28"/>
          <w:lang w:val="uk-UA"/>
        </w:rPr>
        <w:t>Політика визначає цілі, завдання та принципи управління к</w:t>
      </w:r>
      <w:r w:rsidR="00A00545" w:rsidRPr="00BC3B17">
        <w:rPr>
          <w:sz w:val="28"/>
          <w:szCs w:val="28"/>
          <w:lang w:val="uk-UA"/>
        </w:rPr>
        <w:t>о</w:t>
      </w:r>
      <w:r w:rsidRPr="00BC3B17">
        <w:rPr>
          <w:sz w:val="28"/>
          <w:szCs w:val="28"/>
          <w:lang w:val="uk-UA"/>
        </w:rPr>
        <w:t>нфліктом інтересів у Товаристві для забезпечення ефективного механізму управління ризиками, пов’язаними з конфліктом інтересів та спрямована на заборону неприйнятих форм конфліктів інтересів, управління конфліктами інтересів та врегулювання ситуацій конфлікту інтересів.</w:t>
      </w:r>
    </w:p>
    <w:p w:rsidR="00D8206F" w:rsidRPr="00BC3B17" w:rsidRDefault="00C83469" w:rsidP="00BC3B17">
      <w:pPr>
        <w:jc w:val="both"/>
        <w:rPr>
          <w:sz w:val="28"/>
          <w:szCs w:val="28"/>
          <w:lang w:val="uk-UA"/>
        </w:rPr>
      </w:pPr>
      <w:r w:rsidRPr="00BC3B17">
        <w:rPr>
          <w:sz w:val="28"/>
          <w:szCs w:val="28"/>
          <w:lang w:val="uk-UA"/>
        </w:rPr>
        <w:t>1.</w:t>
      </w:r>
      <w:r w:rsidR="008A2761" w:rsidRPr="00BC3B17">
        <w:rPr>
          <w:sz w:val="28"/>
          <w:szCs w:val="28"/>
          <w:lang w:val="uk-UA"/>
        </w:rPr>
        <w:t>3</w:t>
      </w:r>
      <w:r w:rsidR="00BC3B17">
        <w:rPr>
          <w:sz w:val="28"/>
          <w:szCs w:val="28"/>
          <w:lang w:val="uk-UA"/>
        </w:rPr>
        <w:t xml:space="preserve">. </w:t>
      </w:r>
      <w:r w:rsidR="00D75904" w:rsidRPr="00BC3B17">
        <w:rPr>
          <w:sz w:val="28"/>
          <w:szCs w:val="28"/>
          <w:lang w:val="uk-UA"/>
        </w:rPr>
        <w:t xml:space="preserve">Політика </w:t>
      </w:r>
      <w:r w:rsidR="00835AEA" w:rsidRPr="00BC3B17">
        <w:rPr>
          <w:sz w:val="28"/>
          <w:szCs w:val="28"/>
          <w:lang w:val="uk-UA"/>
        </w:rPr>
        <w:t>визначає організаційні засади функціонування в Товаристві системи запобігання впливу суперечностей між особистими інтересами і посадовими чи професійними обов’язками особи на добросовісне виконання нею своїх повноважень, об’єктивність та неупередженість рішень. Політика покликана забезпечити контроль за своєчасним виявленням, запобіганням та врегулюванням конфлікту інтересів, пов’язаного із вчиненням дій або прийняттям рішень керівниками Товариства, членами колегіальних органів та іншими працівниками Товариства на користь  пов’язаних з ними осіб</w:t>
      </w:r>
      <w:r w:rsidR="0033088C" w:rsidRPr="00BC3B17">
        <w:rPr>
          <w:sz w:val="28"/>
          <w:szCs w:val="28"/>
          <w:lang w:val="uk-UA"/>
        </w:rPr>
        <w:t>,</w:t>
      </w:r>
      <w:r w:rsidR="00AC5F5E" w:rsidRPr="00BC3B17">
        <w:rPr>
          <w:sz w:val="28"/>
          <w:szCs w:val="28"/>
          <w:lang w:val="uk-UA"/>
        </w:rPr>
        <w:t xml:space="preserve"> діловою та публічною діяльністю керівників та інших працівників Товариства, яка виконується поза Товариством; службовою залежністю або безпосередньою підконтрольністю близьких осіб; обмеженням негативного впливу конфлікту інтересів на діяльність Товариства/відносини</w:t>
      </w:r>
      <w:r w:rsidR="0094479A" w:rsidRPr="00BC3B17">
        <w:rPr>
          <w:sz w:val="28"/>
          <w:szCs w:val="28"/>
          <w:lang w:val="uk-UA"/>
        </w:rPr>
        <w:t xml:space="preserve"> з клієнтами або іншими суб’єктами.</w:t>
      </w:r>
    </w:p>
    <w:p w:rsidR="00450BA8" w:rsidRPr="00BC3B17" w:rsidRDefault="00D75904" w:rsidP="00BC3B17">
      <w:pPr>
        <w:jc w:val="both"/>
        <w:rPr>
          <w:sz w:val="28"/>
          <w:szCs w:val="28"/>
          <w:lang w:val="uk-UA"/>
        </w:rPr>
      </w:pPr>
      <w:r w:rsidRPr="00BC3B17">
        <w:rPr>
          <w:sz w:val="28"/>
          <w:szCs w:val="28"/>
          <w:lang w:val="uk-UA"/>
        </w:rPr>
        <w:t>1.</w:t>
      </w:r>
      <w:r w:rsidR="00BC3B17">
        <w:rPr>
          <w:sz w:val="28"/>
          <w:szCs w:val="28"/>
          <w:lang w:val="uk-UA"/>
        </w:rPr>
        <w:t xml:space="preserve">4. </w:t>
      </w:r>
      <w:r w:rsidRPr="00BC3B17">
        <w:rPr>
          <w:sz w:val="28"/>
          <w:szCs w:val="28"/>
          <w:lang w:val="uk-UA"/>
        </w:rPr>
        <w:t>Політика розроблена у відповідності до вимог</w:t>
      </w:r>
      <w:r w:rsidR="00450BA8" w:rsidRPr="00BC3B17">
        <w:rPr>
          <w:sz w:val="28"/>
          <w:szCs w:val="28"/>
          <w:lang w:val="uk-UA"/>
        </w:rPr>
        <w:t>:</w:t>
      </w:r>
    </w:p>
    <w:p w:rsidR="001B362B" w:rsidRPr="00BC3B17" w:rsidRDefault="001B362B" w:rsidP="00BC3B17">
      <w:pPr>
        <w:pStyle w:val="ad"/>
        <w:numPr>
          <w:ilvl w:val="0"/>
          <w:numId w:val="20"/>
        </w:numPr>
        <w:jc w:val="both"/>
        <w:rPr>
          <w:sz w:val="28"/>
          <w:szCs w:val="28"/>
          <w:lang w:val="uk-UA"/>
        </w:rPr>
      </w:pPr>
      <w:r w:rsidRPr="00BC3B17">
        <w:rPr>
          <w:sz w:val="28"/>
          <w:szCs w:val="28"/>
          <w:lang w:val="uk-UA"/>
        </w:rPr>
        <w:t xml:space="preserve">Закону України «Про </w:t>
      </w:r>
      <w:r w:rsidR="00951546">
        <w:rPr>
          <w:sz w:val="28"/>
          <w:szCs w:val="28"/>
          <w:lang w:val="uk-UA"/>
        </w:rPr>
        <w:t>страхування</w:t>
      </w:r>
      <w:r w:rsidRPr="00BC3B17">
        <w:rPr>
          <w:sz w:val="28"/>
          <w:szCs w:val="28"/>
          <w:lang w:val="uk-UA"/>
        </w:rPr>
        <w:t>»;</w:t>
      </w:r>
    </w:p>
    <w:p w:rsidR="00450BA8" w:rsidRPr="00246696" w:rsidRDefault="00BB4FFF" w:rsidP="00BC3B17">
      <w:pPr>
        <w:pStyle w:val="ad"/>
        <w:numPr>
          <w:ilvl w:val="0"/>
          <w:numId w:val="20"/>
        </w:numPr>
        <w:jc w:val="both"/>
        <w:rPr>
          <w:sz w:val="28"/>
          <w:szCs w:val="28"/>
          <w:lang w:val="uk-UA"/>
        </w:rPr>
      </w:pPr>
      <w:r w:rsidRPr="00BB4FFF">
        <w:rPr>
          <w:bCs/>
          <w:sz w:val="28"/>
          <w:szCs w:val="28"/>
          <w:lang w:val="uk-UA"/>
        </w:rPr>
        <w:t>Положення про авторизацію надавачів фінансових послуг та умови здійснення ними діяльності з надання фінансових послуг</w:t>
      </w:r>
      <w:r w:rsidR="001B362B" w:rsidRPr="00BC3B17">
        <w:rPr>
          <w:bCs/>
          <w:color w:val="333333"/>
          <w:sz w:val="28"/>
          <w:szCs w:val="28"/>
          <w:shd w:val="clear" w:color="auto" w:fill="FFFFFF"/>
          <w:lang w:val="uk-UA"/>
        </w:rPr>
        <w:t>, затвердженого Постановою</w:t>
      </w:r>
      <w:r w:rsidR="00951546">
        <w:rPr>
          <w:bCs/>
          <w:color w:val="333333"/>
          <w:sz w:val="28"/>
          <w:szCs w:val="28"/>
          <w:shd w:val="clear" w:color="auto" w:fill="FFFFFF"/>
          <w:lang w:val="uk-UA"/>
        </w:rPr>
        <w:t xml:space="preserve"> </w:t>
      </w:r>
      <w:r w:rsidR="001B362B" w:rsidRPr="00BC3B17">
        <w:rPr>
          <w:sz w:val="28"/>
          <w:szCs w:val="28"/>
          <w:lang w:val="uk-UA"/>
        </w:rPr>
        <w:t>Правління</w:t>
      </w:r>
      <w:r w:rsidR="00951546">
        <w:rPr>
          <w:sz w:val="28"/>
          <w:szCs w:val="28"/>
          <w:lang w:val="uk-UA"/>
        </w:rPr>
        <w:t xml:space="preserve"> </w:t>
      </w:r>
      <w:r w:rsidR="001B362B" w:rsidRPr="00BC3B17">
        <w:rPr>
          <w:sz w:val="28"/>
          <w:szCs w:val="28"/>
          <w:lang w:val="uk-UA"/>
        </w:rPr>
        <w:t>Національного</w:t>
      </w:r>
      <w:r w:rsidR="00951546">
        <w:rPr>
          <w:sz w:val="28"/>
          <w:szCs w:val="28"/>
          <w:lang w:val="uk-UA"/>
        </w:rPr>
        <w:t xml:space="preserve"> </w:t>
      </w:r>
      <w:r w:rsidR="001B362B" w:rsidRPr="00BC3B17">
        <w:rPr>
          <w:sz w:val="28"/>
          <w:szCs w:val="28"/>
          <w:lang w:val="uk-UA"/>
        </w:rPr>
        <w:t>банку</w:t>
      </w:r>
      <w:r w:rsidR="00951546">
        <w:rPr>
          <w:sz w:val="28"/>
          <w:szCs w:val="28"/>
          <w:lang w:val="uk-UA"/>
        </w:rPr>
        <w:t xml:space="preserve"> </w:t>
      </w:r>
      <w:r w:rsidR="001B362B" w:rsidRPr="00BC3B17">
        <w:rPr>
          <w:sz w:val="28"/>
          <w:szCs w:val="28"/>
          <w:lang w:val="uk-UA"/>
        </w:rPr>
        <w:t>України від 2</w:t>
      </w:r>
      <w:r>
        <w:rPr>
          <w:sz w:val="28"/>
          <w:szCs w:val="28"/>
          <w:lang w:val="uk-UA"/>
        </w:rPr>
        <w:t>9</w:t>
      </w:r>
      <w:r w:rsidR="001B362B" w:rsidRPr="00BC3B17">
        <w:rPr>
          <w:sz w:val="28"/>
          <w:szCs w:val="28"/>
          <w:lang w:val="uk-UA"/>
        </w:rPr>
        <w:t>.12.202</w:t>
      </w:r>
      <w:r>
        <w:rPr>
          <w:sz w:val="28"/>
          <w:szCs w:val="28"/>
          <w:lang w:val="uk-UA"/>
        </w:rPr>
        <w:t>3</w:t>
      </w:r>
      <w:r w:rsidR="001B362B" w:rsidRPr="00BC3B17">
        <w:rPr>
          <w:sz w:val="28"/>
          <w:szCs w:val="28"/>
          <w:lang w:val="uk-UA"/>
        </w:rPr>
        <w:t>р.</w:t>
      </w:r>
      <w:r>
        <w:rPr>
          <w:sz w:val="28"/>
          <w:szCs w:val="28"/>
          <w:lang w:val="uk-UA"/>
        </w:rPr>
        <w:t xml:space="preserve"> </w:t>
      </w:r>
      <w:r w:rsidR="001B362B" w:rsidRPr="00BC3B17">
        <w:rPr>
          <w:sz w:val="28"/>
          <w:szCs w:val="28"/>
          <w:lang w:val="uk-UA"/>
        </w:rPr>
        <w:t>№</w:t>
      </w:r>
      <w:r w:rsidR="001B362B" w:rsidRPr="00246696">
        <w:rPr>
          <w:sz w:val="28"/>
          <w:szCs w:val="28"/>
          <w:lang w:val="uk-UA"/>
        </w:rPr>
        <w:t>1</w:t>
      </w:r>
      <w:r w:rsidRPr="00246696">
        <w:rPr>
          <w:sz w:val="28"/>
          <w:szCs w:val="28"/>
          <w:lang w:val="uk-UA"/>
        </w:rPr>
        <w:t>99</w:t>
      </w:r>
      <w:r w:rsidR="00AF3EA0" w:rsidRPr="00246696">
        <w:rPr>
          <w:sz w:val="28"/>
          <w:szCs w:val="28"/>
          <w:lang w:val="uk-UA"/>
        </w:rPr>
        <w:t xml:space="preserve"> (далі</w:t>
      </w:r>
      <w:r w:rsidR="00414F88" w:rsidRPr="00246696">
        <w:rPr>
          <w:sz w:val="28"/>
          <w:szCs w:val="28"/>
          <w:lang w:val="uk-UA"/>
        </w:rPr>
        <w:t xml:space="preserve"> </w:t>
      </w:r>
      <w:r w:rsidRPr="00246696">
        <w:rPr>
          <w:sz w:val="28"/>
          <w:szCs w:val="28"/>
          <w:lang w:val="uk-UA"/>
        </w:rPr>
        <w:t>–</w:t>
      </w:r>
      <w:r w:rsidR="00AF3EA0" w:rsidRPr="00246696">
        <w:rPr>
          <w:sz w:val="28"/>
          <w:szCs w:val="28"/>
          <w:lang w:val="uk-UA"/>
        </w:rPr>
        <w:t xml:space="preserve"> Положення</w:t>
      </w:r>
      <w:r w:rsidRPr="00246696">
        <w:rPr>
          <w:sz w:val="28"/>
          <w:szCs w:val="28"/>
          <w:lang w:val="uk-UA"/>
        </w:rPr>
        <w:t xml:space="preserve"> № 199</w:t>
      </w:r>
      <w:r w:rsidR="00AF3EA0" w:rsidRPr="00246696">
        <w:rPr>
          <w:sz w:val="28"/>
          <w:szCs w:val="28"/>
          <w:lang w:val="uk-UA"/>
        </w:rPr>
        <w:t>)</w:t>
      </w:r>
      <w:r w:rsidR="001B362B" w:rsidRPr="00246696">
        <w:rPr>
          <w:sz w:val="28"/>
          <w:szCs w:val="28"/>
          <w:lang w:val="uk-UA"/>
        </w:rPr>
        <w:t>;</w:t>
      </w:r>
    </w:p>
    <w:p w:rsidR="00BB4FFF" w:rsidRPr="00246696" w:rsidRDefault="00BB4FFF" w:rsidP="00BB4FFF">
      <w:pPr>
        <w:pStyle w:val="ad"/>
        <w:numPr>
          <w:ilvl w:val="0"/>
          <w:numId w:val="20"/>
        </w:numPr>
        <w:jc w:val="both"/>
        <w:rPr>
          <w:sz w:val="28"/>
          <w:szCs w:val="28"/>
          <w:lang w:val="uk-UA"/>
        </w:rPr>
      </w:pPr>
      <w:r w:rsidRPr="00246696">
        <w:rPr>
          <w:sz w:val="28"/>
          <w:szCs w:val="28"/>
          <w:lang w:val="uk-UA"/>
        </w:rPr>
        <w:t>Положення про вимоги до системи управління страховика</w:t>
      </w:r>
      <w:r w:rsidR="001B362B" w:rsidRPr="00246696">
        <w:rPr>
          <w:bCs/>
          <w:sz w:val="28"/>
          <w:szCs w:val="28"/>
          <w:lang w:val="uk-UA"/>
        </w:rPr>
        <w:t>, що затверджен</w:t>
      </w:r>
      <w:r w:rsidRPr="00246696">
        <w:rPr>
          <w:bCs/>
          <w:sz w:val="28"/>
          <w:szCs w:val="28"/>
          <w:lang w:val="uk-UA"/>
        </w:rPr>
        <w:t>о</w:t>
      </w:r>
      <w:r w:rsidR="001B362B" w:rsidRPr="00246696">
        <w:rPr>
          <w:bCs/>
          <w:sz w:val="28"/>
          <w:szCs w:val="28"/>
          <w:lang w:val="uk-UA"/>
        </w:rPr>
        <w:t xml:space="preserve"> </w:t>
      </w:r>
      <w:r w:rsidRPr="00246696">
        <w:rPr>
          <w:bCs/>
          <w:color w:val="333333"/>
          <w:sz w:val="28"/>
          <w:szCs w:val="28"/>
          <w:shd w:val="clear" w:color="auto" w:fill="FFFFFF"/>
          <w:lang w:val="uk-UA"/>
        </w:rPr>
        <w:t xml:space="preserve">Постановою </w:t>
      </w:r>
      <w:r w:rsidRPr="00246696">
        <w:rPr>
          <w:sz w:val="28"/>
          <w:szCs w:val="28"/>
          <w:lang w:val="uk-UA"/>
        </w:rPr>
        <w:t>Правління Національного банку України від 29.12.2023р. №19</w:t>
      </w:r>
      <w:r w:rsidR="002B280B">
        <w:rPr>
          <w:sz w:val="28"/>
          <w:szCs w:val="28"/>
          <w:lang w:val="uk-UA"/>
        </w:rPr>
        <w:t>4</w:t>
      </w:r>
      <w:r w:rsidRPr="00246696">
        <w:rPr>
          <w:sz w:val="28"/>
          <w:szCs w:val="28"/>
          <w:lang w:val="uk-UA"/>
        </w:rPr>
        <w:t xml:space="preserve"> (далі – Положення № 19</w:t>
      </w:r>
      <w:r w:rsidR="00A83F4A" w:rsidRPr="00246696">
        <w:rPr>
          <w:sz w:val="28"/>
          <w:szCs w:val="28"/>
          <w:lang w:val="uk-UA"/>
        </w:rPr>
        <w:t>4</w:t>
      </w:r>
      <w:r w:rsidRPr="00246696">
        <w:rPr>
          <w:sz w:val="28"/>
          <w:szCs w:val="28"/>
          <w:lang w:val="uk-UA"/>
        </w:rPr>
        <w:t>);</w:t>
      </w:r>
    </w:p>
    <w:p w:rsidR="001B362B" w:rsidRPr="00BB4FFF" w:rsidRDefault="001B362B" w:rsidP="00BC3B17">
      <w:pPr>
        <w:pStyle w:val="ad"/>
        <w:numPr>
          <w:ilvl w:val="0"/>
          <w:numId w:val="20"/>
        </w:numPr>
        <w:jc w:val="both"/>
        <w:rPr>
          <w:sz w:val="28"/>
          <w:szCs w:val="28"/>
          <w:lang w:val="uk-UA"/>
        </w:rPr>
      </w:pPr>
      <w:r w:rsidRPr="00BB4FFF">
        <w:rPr>
          <w:sz w:val="28"/>
          <w:szCs w:val="28"/>
          <w:lang w:val="uk-UA"/>
        </w:rPr>
        <w:t>Статуту</w:t>
      </w:r>
      <w:r w:rsidR="00951546" w:rsidRPr="00BB4FFF">
        <w:rPr>
          <w:sz w:val="28"/>
          <w:szCs w:val="28"/>
          <w:lang w:val="uk-UA"/>
        </w:rPr>
        <w:t xml:space="preserve"> </w:t>
      </w:r>
      <w:r w:rsidRPr="00BB4FFF">
        <w:rPr>
          <w:sz w:val="28"/>
          <w:szCs w:val="28"/>
          <w:lang w:val="uk-UA"/>
        </w:rPr>
        <w:t>і</w:t>
      </w:r>
      <w:r w:rsidR="00951546" w:rsidRPr="00BB4FFF">
        <w:rPr>
          <w:sz w:val="28"/>
          <w:szCs w:val="28"/>
          <w:lang w:val="uk-UA"/>
        </w:rPr>
        <w:t xml:space="preserve"> </w:t>
      </w:r>
      <w:r w:rsidRPr="00BB4FFF">
        <w:rPr>
          <w:sz w:val="28"/>
          <w:szCs w:val="28"/>
          <w:lang w:val="uk-UA"/>
        </w:rPr>
        <w:t>внутрішніх</w:t>
      </w:r>
      <w:r w:rsidR="00951546" w:rsidRPr="00BB4FFF">
        <w:rPr>
          <w:sz w:val="28"/>
          <w:szCs w:val="28"/>
          <w:lang w:val="uk-UA"/>
        </w:rPr>
        <w:t xml:space="preserve"> </w:t>
      </w:r>
      <w:r w:rsidRPr="00BB4FFF">
        <w:rPr>
          <w:sz w:val="28"/>
          <w:szCs w:val="28"/>
          <w:lang w:val="uk-UA"/>
        </w:rPr>
        <w:t>нормативних</w:t>
      </w:r>
      <w:r w:rsidR="00951546" w:rsidRPr="00BB4FFF">
        <w:rPr>
          <w:sz w:val="28"/>
          <w:szCs w:val="28"/>
          <w:lang w:val="uk-UA"/>
        </w:rPr>
        <w:t xml:space="preserve"> </w:t>
      </w:r>
      <w:r w:rsidRPr="00BB4FFF">
        <w:rPr>
          <w:sz w:val="28"/>
          <w:szCs w:val="28"/>
          <w:lang w:val="uk-UA"/>
        </w:rPr>
        <w:t>документів</w:t>
      </w:r>
      <w:r w:rsidRPr="00BB4FFF">
        <w:rPr>
          <w:spacing w:val="-4"/>
          <w:sz w:val="28"/>
          <w:szCs w:val="28"/>
          <w:lang w:val="uk-UA"/>
        </w:rPr>
        <w:t xml:space="preserve"> </w:t>
      </w:r>
      <w:r w:rsidR="00951546" w:rsidRPr="00BB4FFF">
        <w:rPr>
          <w:spacing w:val="-4"/>
          <w:sz w:val="28"/>
          <w:szCs w:val="28"/>
          <w:lang w:val="uk-UA"/>
        </w:rPr>
        <w:t>Товариства</w:t>
      </w:r>
      <w:r w:rsidRPr="00BB4FFF">
        <w:rPr>
          <w:sz w:val="28"/>
          <w:szCs w:val="28"/>
          <w:lang w:val="uk-UA"/>
        </w:rPr>
        <w:t>.</w:t>
      </w:r>
    </w:p>
    <w:p w:rsidR="00D8206F" w:rsidRPr="00BC3B17" w:rsidRDefault="00D75904" w:rsidP="00BC3B17">
      <w:pPr>
        <w:jc w:val="both"/>
        <w:rPr>
          <w:sz w:val="28"/>
          <w:szCs w:val="28"/>
          <w:lang w:val="uk-UA"/>
        </w:rPr>
      </w:pPr>
      <w:r w:rsidRPr="00BC3B17">
        <w:rPr>
          <w:sz w:val="28"/>
          <w:szCs w:val="28"/>
          <w:lang w:val="uk-UA"/>
        </w:rPr>
        <w:t>1.</w:t>
      </w:r>
      <w:r w:rsidR="00BC3B17">
        <w:rPr>
          <w:sz w:val="28"/>
          <w:szCs w:val="28"/>
          <w:lang w:val="uk-UA"/>
        </w:rPr>
        <w:t xml:space="preserve">5. </w:t>
      </w:r>
      <w:r w:rsidR="008A2761" w:rsidRPr="00BC3B17">
        <w:rPr>
          <w:sz w:val="28"/>
          <w:szCs w:val="28"/>
          <w:lang w:val="uk-UA"/>
        </w:rPr>
        <w:t>Працівники Товариства повинні здійснювати свою ді</w:t>
      </w:r>
      <w:r w:rsidR="00222AA8" w:rsidRPr="00BC3B17">
        <w:rPr>
          <w:sz w:val="28"/>
          <w:szCs w:val="28"/>
          <w:lang w:val="uk-UA"/>
        </w:rPr>
        <w:t>я</w:t>
      </w:r>
      <w:r w:rsidR="008A2761" w:rsidRPr="00BC3B17">
        <w:rPr>
          <w:sz w:val="28"/>
          <w:szCs w:val="28"/>
          <w:lang w:val="uk-UA"/>
        </w:rPr>
        <w:t xml:space="preserve">льність з урахуванням того, що наявність випадків конфлікту інтересів, щодо яких не було вжито належних заходів з метою мінімізації ризиків такого конфлікту, є загрозою для Товариства, його працівників, клієнтів, партнерів. </w:t>
      </w:r>
    </w:p>
    <w:p w:rsidR="008A2761" w:rsidRPr="00BC3B17" w:rsidRDefault="008A2761" w:rsidP="00BC3B17">
      <w:pPr>
        <w:jc w:val="both"/>
        <w:rPr>
          <w:sz w:val="28"/>
          <w:szCs w:val="28"/>
          <w:lang w:val="uk-UA"/>
        </w:rPr>
      </w:pPr>
      <w:r w:rsidRPr="00BC3B17">
        <w:rPr>
          <w:sz w:val="28"/>
          <w:szCs w:val="28"/>
          <w:lang w:val="uk-UA"/>
        </w:rPr>
        <w:t>1.</w:t>
      </w:r>
      <w:r w:rsidR="00BC3B17">
        <w:rPr>
          <w:sz w:val="28"/>
          <w:szCs w:val="28"/>
          <w:lang w:val="uk-UA"/>
        </w:rPr>
        <w:t xml:space="preserve">6. </w:t>
      </w:r>
      <w:r w:rsidRPr="00BC3B17">
        <w:rPr>
          <w:sz w:val="28"/>
          <w:szCs w:val="28"/>
          <w:lang w:val="uk-UA"/>
        </w:rPr>
        <w:t>Політика є обов’язковою для</w:t>
      </w:r>
      <w:r w:rsidR="00951546">
        <w:rPr>
          <w:sz w:val="28"/>
          <w:szCs w:val="28"/>
          <w:lang w:val="uk-UA"/>
        </w:rPr>
        <w:t xml:space="preserve"> </w:t>
      </w:r>
      <w:r w:rsidRPr="00BC3B17">
        <w:rPr>
          <w:sz w:val="28"/>
          <w:szCs w:val="28"/>
          <w:lang w:val="uk-UA"/>
        </w:rPr>
        <w:t>виконання</w:t>
      </w:r>
      <w:r w:rsidR="00951546">
        <w:rPr>
          <w:sz w:val="28"/>
          <w:szCs w:val="28"/>
          <w:lang w:val="uk-UA"/>
        </w:rPr>
        <w:t xml:space="preserve"> </w:t>
      </w:r>
      <w:r w:rsidRPr="00BC3B17">
        <w:rPr>
          <w:sz w:val="28"/>
          <w:szCs w:val="28"/>
          <w:lang w:val="uk-UA"/>
        </w:rPr>
        <w:t>усіма</w:t>
      </w:r>
      <w:r w:rsidR="00951546">
        <w:rPr>
          <w:sz w:val="28"/>
          <w:szCs w:val="28"/>
          <w:lang w:val="uk-UA"/>
        </w:rPr>
        <w:t xml:space="preserve"> </w:t>
      </w:r>
      <w:r w:rsidRPr="00BC3B17">
        <w:rPr>
          <w:sz w:val="28"/>
          <w:szCs w:val="28"/>
          <w:lang w:val="uk-UA"/>
        </w:rPr>
        <w:t>керівниками, працівниками, акціонерами Товариства.</w:t>
      </w:r>
    </w:p>
    <w:p w:rsidR="00D8206F" w:rsidRPr="00BC3B17" w:rsidRDefault="00D75904" w:rsidP="00BC3B17">
      <w:pPr>
        <w:jc w:val="both"/>
        <w:rPr>
          <w:sz w:val="28"/>
          <w:szCs w:val="28"/>
          <w:lang w:val="uk-UA"/>
        </w:rPr>
      </w:pPr>
      <w:r w:rsidRPr="00BC3B17">
        <w:rPr>
          <w:sz w:val="28"/>
          <w:szCs w:val="28"/>
          <w:lang w:val="uk-UA"/>
        </w:rPr>
        <w:t>1.</w:t>
      </w:r>
      <w:r w:rsidR="00BC3B17">
        <w:rPr>
          <w:sz w:val="28"/>
          <w:szCs w:val="28"/>
          <w:lang w:val="uk-UA"/>
        </w:rPr>
        <w:t>7.</w:t>
      </w:r>
      <w:r w:rsidRPr="00BC3B17">
        <w:rPr>
          <w:sz w:val="28"/>
          <w:szCs w:val="28"/>
          <w:lang w:val="uk-UA"/>
        </w:rPr>
        <w:t xml:space="preserve"> Організація та поточний контроль виконання вимог цієї Політики працівниками </w:t>
      </w:r>
      <w:r w:rsidR="001B362B" w:rsidRPr="00BC3B17">
        <w:rPr>
          <w:sz w:val="28"/>
          <w:szCs w:val="28"/>
          <w:lang w:val="uk-UA"/>
        </w:rPr>
        <w:t>Товариства</w:t>
      </w:r>
      <w:r w:rsidRPr="00BC3B17">
        <w:rPr>
          <w:sz w:val="28"/>
          <w:szCs w:val="28"/>
          <w:lang w:val="uk-UA"/>
        </w:rPr>
        <w:t xml:space="preserve"> покладається на </w:t>
      </w:r>
      <w:r w:rsidR="00341797" w:rsidRPr="00BC3B17">
        <w:rPr>
          <w:sz w:val="28"/>
          <w:szCs w:val="28"/>
          <w:lang w:val="uk-UA"/>
        </w:rPr>
        <w:t>головн</w:t>
      </w:r>
      <w:r w:rsidR="003E73BA" w:rsidRPr="00BC3B17">
        <w:rPr>
          <w:sz w:val="28"/>
          <w:szCs w:val="28"/>
          <w:lang w:val="uk-UA"/>
        </w:rPr>
        <w:t>ого</w:t>
      </w:r>
      <w:r w:rsidR="00951546">
        <w:rPr>
          <w:sz w:val="28"/>
          <w:szCs w:val="28"/>
          <w:lang w:val="uk-UA"/>
        </w:rPr>
        <w:t xml:space="preserve"> </w:t>
      </w:r>
      <w:proofErr w:type="spellStart"/>
      <w:r w:rsidR="00341797" w:rsidRPr="00BC3B17">
        <w:rPr>
          <w:sz w:val="28"/>
          <w:szCs w:val="28"/>
          <w:lang w:val="uk-UA"/>
        </w:rPr>
        <w:t>комплаєнс</w:t>
      </w:r>
      <w:proofErr w:type="spellEnd"/>
      <w:r w:rsidR="00341797" w:rsidRPr="00BC3B17">
        <w:rPr>
          <w:sz w:val="28"/>
          <w:szCs w:val="28"/>
          <w:lang w:val="uk-UA"/>
        </w:rPr>
        <w:t>-менеджер</w:t>
      </w:r>
      <w:r w:rsidR="003E73BA" w:rsidRPr="00BC3B17">
        <w:rPr>
          <w:sz w:val="28"/>
          <w:szCs w:val="28"/>
          <w:lang w:val="uk-UA"/>
        </w:rPr>
        <w:t>а</w:t>
      </w:r>
      <w:r w:rsidR="00A83F4A">
        <w:rPr>
          <w:sz w:val="28"/>
          <w:szCs w:val="28"/>
          <w:lang w:val="uk-UA"/>
        </w:rPr>
        <w:t xml:space="preserve"> Товариства</w:t>
      </w:r>
      <w:r w:rsidRPr="00BC3B17">
        <w:rPr>
          <w:sz w:val="28"/>
          <w:szCs w:val="28"/>
          <w:lang w:val="uk-UA"/>
        </w:rPr>
        <w:t>.</w:t>
      </w:r>
    </w:p>
    <w:p w:rsidR="00D8206F" w:rsidRPr="00BC3B17" w:rsidRDefault="00D8206F" w:rsidP="00BC3B17">
      <w:pPr>
        <w:shd w:val="clear" w:color="auto" w:fill="FFFFFF"/>
        <w:tabs>
          <w:tab w:val="left" w:pos="773"/>
        </w:tabs>
        <w:ind w:left="53"/>
        <w:jc w:val="both"/>
        <w:rPr>
          <w:b/>
          <w:bCs/>
          <w:spacing w:val="-3"/>
          <w:sz w:val="28"/>
          <w:szCs w:val="28"/>
          <w:lang w:val="uk-UA"/>
        </w:rPr>
      </w:pPr>
    </w:p>
    <w:p w:rsidR="00860E57" w:rsidRPr="00BC3B17" w:rsidRDefault="00991AF0" w:rsidP="000D59F7">
      <w:pPr>
        <w:jc w:val="center"/>
        <w:rPr>
          <w:b/>
          <w:bCs/>
          <w:spacing w:val="-3"/>
          <w:sz w:val="28"/>
          <w:szCs w:val="28"/>
          <w:lang w:val="uk-UA"/>
        </w:rPr>
      </w:pPr>
      <w:r w:rsidRPr="00BC3B17">
        <w:rPr>
          <w:b/>
          <w:bCs/>
          <w:spacing w:val="-3"/>
          <w:sz w:val="28"/>
          <w:szCs w:val="28"/>
          <w:lang w:val="uk-UA"/>
        </w:rPr>
        <w:t>2</w:t>
      </w:r>
      <w:r w:rsidR="008855A9" w:rsidRPr="00BC3B17">
        <w:rPr>
          <w:b/>
          <w:bCs/>
          <w:spacing w:val="-3"/>
          <w:sz w:val="28"/>
          <w:szCs w:val="28"/>
          <w:lang w:val="uk-UA"/>
        </w:rPr>
        <w:t>. Сфера застосування</w:t>
      </w:r>
    </w:p>
    <w:p w:rsidR="008855A9" w:rsidRPr="00BC3B17" w:rsidRDefault="008855A9" w:rsidP="00BC3B17">
      <w:pPr>
        <w:jc w:val="both"/>
        <w:rPr>
          <w:b/>
          <w:bCs/>
          <w:spacing w:val="-3"/>
          <w:sz w:val="28"/>
          <w:szCs w:val="28"/>
          <w:lang w:val="uk-UA"/>
        </w:rPr>
      </w:pPr>
    </w:p>
    <w:p w:rsidR="008855A9" w:rsidRPr="00BC3B17" w:rsidRDefault="00991AF0" w:rsidP="00BC3B17">
      <w:pPr>
        <w:jc w:val="both"/>
        <w:rPr>
          <w:bCs/>
          <w:spacing w:val="-3"/>
          <w:sz w:val="28"/>
          <w:szCs w:val="28"/>
          <w:lang w:val="uk-UA"/>
        </w:rPr>
      </w:pPr>
      <w:r w:rsidRPr="00BC3B17">
        <w:rPr>
          <w:bCs/>
          <w:spacing w:val="-3"/>
          <w:sz w:val="28"/>
          <w:szCs w:val="28"/>
          <w:lang w:val="uk-UA"/>
        </w:rPr>
        <w:t>2</w:t>
      </w:r>
      <w:r w:rsidR="008855A9" w:rsidRPr="00BC3B17">
        <w:rPr>
          <w:bCs/>
          <w:spacing w:val="-3"/>
          <w:sz w:val="28"/>
          <w:szCs w:val="28"/>
          <w:lang w:val="uk-UA"/>
        </w:rPr>
        <w:t xml:space="preserve">.1. </w:t>
      </w:r>
      <w:r w:rsidR="00A9368A" w:rsidRPr="00BC3B17">
        <w:rPr>
          <w:bCs/>
          <w:spacing w:val="-3"/>
          <w:sz w:val="28"/>
          <w:szCs w:val="28"/>
          <w:lang w:val="uk-UA"/>
        </w:rPr>
        <w:t>Вимоги</w:t>
      </w:r>
      <w:r w:rsidR="00951546">
        <w:rPr>
          <w:bCs/>
          <w:spacing w:val="-3"/>
          <w:sz w:val="28"/>
          <w:szCs w:val="28"/>
          <w:lang w:val="uk-UA"/>
        </w:rPr>
        <w:t xml:space="preserve"> </w:t>
      </w:r>
      <w:r w:rsidR="00A9368A" w:rsidRPr="00BC3B17">
        <w:rPr>
          <w:bCs/>
          <w:spacing w:val="-3"/>
          <w:sz w:val="28"/>
          <w:szCs w:val="28"/>
          <w:lang w:val="uk-UA"/>
        </w:rPr>
        <w:t>Політики поширюються на керівників та працівників Товариства, членів колегіальних органів.</w:t>
      </w:r>
    </w:p>
    <w:p w:rsidR="00860E57" w:rsidRPr="00BC3B17" w:rsidRDefault="00860E57" w:rsidP="00BC3B17">
      <w:pPr>
        <w:jc w:val="both"/>
        <w:rPr>
          <w:b/>
          <w:bCs/>
          <w:spacing w:val="-3"/>
          <w:sz w:val="28"/>
          <w:szCs w:val="28"/>
          <w:lang w:val="uk-UA"/>
        </w:rPr>
      </w:pPr>
    </w:p>
    <w:p w:rsidR="00D8206F" w:rsidRPr="00BC3B17" w:rsidRDefault="00991AF0" w:rsidP="000D59F7">
      <w:pPr>
        <w:jc w:val="center"/>
        <w:rPr>
          <w:sz w:val="28"/>
          <w:szCs w:val="28"/>
          <w:lang w:val="uk-UA"/>
        </w:rPr>
      </w:pPr>
      <w:r w:rsidRPr="00BC3B17">
        <w:rPr>
          <w:b/>
          <w:bCs/>
          <w:sz w:val="28"/>
          <w:szCs w:val="28"/>
          <w:lang w:val="uk-UA"/>
        </w:rPr>
        <w:t>3</w:t>
      </w:r>
      <w:r w:rsidR="00D75904" w:rsidRPr="00BC3B17">
        <w:rPr>
          <w:b/>
          <w:bCs/>
          <w:sz w:val="28"/>
          <w:szCs w:val="28"/>
          <w:lang w:val="uk-UA"/>
        </w:rPr>
        <w:t>. Основні терміни</w:t>
      </w:r>
    </w:p>
    <w:p w:rsidR="00D8206F" w:rsidRPr="00BC3B17" w:rsidRDefault="00D8206F" w:rsidP="00BC3B17">
      <w:pPr>
        <w:jc w:val="both"/>
        <w:rPr>
          <w:b/>
          <w:bCs/>
          <w:sz w:val="28"/>
          <w:szCs w:val="28"/>
          <w:lang w:val="uk-UA"/>
        </w:rPr>
      </w:pPr>
    </w:p>
    <w:p w:rsidR="00D8206F" w:rsidRPr="00BC3B17" w:rsidRDefault="00991AF0" w:rsidP="00BC3B17">
      <w:pPr>
        <w:jc w:val="both"/>
        <w:rPr>
          <w:sz w:val="28"/>
          <w:szCs w:val="28"/>
          <w:lang w:val="uk-UA"/>
        </w:rPr>
      </w:pPr>
      <w:r w:rsidRPr="00BC3B17">
        <w:rPr>
          <w:sz w:val="28"/>
          <w:szCs w:val="28"/>
          <w:lang w:val="uk-UA"/>
        </w:rPr>
        <w:t>3</w:t>
      </w:r>
      <w:r w:rsidR="004E2EB1" w:rsidRPr="00BC3B17">
        <w:rPr>
          <w:sz w:val="28"/>
          <w:szCs w:val="28"/>
          <w:lang w:val="uk-UA"/>
        </w:rPr>
        <w:t xml:space="preserve">.1. </w:t>
      </w:r>
      <w:r w:rsidR="00D75904" w:rsidRPr="00BC3B17">
        <w:rPr>
          <w:sz w:val="28"/>
          <w:szCs w:val="28"/>
          <w:lang w:val="uk-UA"/>
        </w:rPr>
        <w:t>В Політиці основні терміни вживаються в такому значенні:</w:t>
      </w:r>
    </w:p>
    <w:p w:rsidR="00D8206F" w:rsidRPr="00BC3B17" w:rsidRDefault="00D75904" w:rsidP="00BC3B17">
      <w:pPr>
        <w:ind w:firstLine="708"/>
        <w:jc w:val="both"/>
        <w:rPr>
          <w:sz w:val="28"/>
          <w:szCs w:val="28"/>
          <w:lang w:val="uk-UA"/>
        </w:rPr>
      </w:pPr>
      <w:r w:rsidRPr="00BC3B17">
        <w:rPr>
          <w:b/>
          <w:sz w:val="28"/>
          <w:szCs w:val="28"/>
          <w:lang w:val="uk-UA"/>
        </w:rPr>
        <w:t>конфлікт інтересів</w:t>
      </w:r>
      <w:r w:rsidRPr="00BC3B17">
        <w:rPr>
          <w:sz w:val="28"/>
          <w:szCs w:val="28"/>
          <w:lang w:val="uk-UA"/>
        </w:rPr>
        <w:t xml:space="preserve"> - наявні та потенційні суперечності між особистими інтересами і посадовими чи професійними обов'язками особи, що можуть вплинути на добросовісне виконання нею своїх повноважень, об'єктивність та неупередженість прийняття рішень</w:t>
      </w:r>
      <w:r w:rsidR="00CC75DC" w:rsidRPr="00BC3B17">
        <w:rPr>
          <w:sz w:val="28"/>
          <w:szCs w:val="28"/>
          <w:lang w:val="uk-UA"/>
        </w:rPr>
        <w:t>. Конфлікт інтересів поділяється на потенційний конфлікт інтересів та реальний конфлікт інтересів;</w:t>
      </w:r>
    </w:p>
    <w:p w:rsidR="00D8206F" w:rsidRPr="00BC3B17" w:rsidRDefault="00D75904" w:rsidP="00BC3B17">
      <w:pPr>
        <w:ind w:firstLine="708"/>
        <w:jc w:val="both"/>
        <w:rPr>
          <w:sz w:val="28"/>
          <w:szCs w:val="28"/>
          <w:lang w:val="uk-UA"/>
        </w:rPr>
      </w:pPr>
      <w:r w:rsidRPr="00BC3B17">
        <w:rPr>
          <w:b/>
          <w:sz w:val="28"/>
          <w:szCs w:val="28"/>
          <w:lang w:val="uk-UA"/>
        </w:rPr>
        <w:t>інтерес</w:t>
      </w:r>
      <w:r w:rsidR="004E2EB1" w:rsidRPr="00BC3B17">
        <w:rPr>
          <w:sz w:val="28"/>
          <w:szCs w:val="28"/>
          <w:lang w:val="uk-UA"/>
        </w:rPr>
        <w:t xml:space="preserve"> – будь-якого роду вигода, як матеріальна, так і нематеріальна, професійна, комерційна, колективна або персональна</w:t>
      </w:r>
      <w:r w:rsidRPr="00BC3B17">
        <w:rPr>
          <w:sz w:val="28"/>
          <w:szCs w:val="28"/>
          <w:lang w:val="uk-UA"/>
        </w:rPr>
        <w:t>;</w:t>
      </w:r>
    </w:p>
    <w:p w:rsidR="009A1D29" w:rsidRPr="00BC3B17" w:rsidRDefault="00A14666" w:rsidP="000D59F7">
      <w:pPr>
        <w:ind w:firstLine="708"/>
        <w:jc w:val="both"/>
        <w:rPr>
          <w:sz w:val="28"/>
          <w:szCs w:val="28"/>
          <w:lang w:val="uk-UA"/>
        </w:rPr>
      </w:pPr>
      <w:r w:rsidRPr="00BC3B17">
        <w:rPr>
          <w:b/>
          <w:spacing w:val="2"/>
          <w:kern w:val="2"/>
          <w:sz w:val="28"/>
          <w:szCs w:val="28"/>
          <w:lang w:val="uk-UA" w:eastAsia="hi-IN" w:bidi="hi-IN"/>
        </w:rPr>
        <w:t>потенційний конфлікт інтересів</w:t>
      </w:r>
      <w:r w:rsidRPr="00BC3B17">
        <w:rPr>
          <w:spacing w:val="2"/>
          <w:kern w:val="2"/>
          <w:sz w:val="28"/>
          <w:szCs w:val="28"/>
          <w:lang w:val="uk-UA" w:eastAsia="hi-IN" w:bidi="hi-IN"/>
        </w:rPr>
        <w:t xml:space="preserve">– </w:t>
      </w:r>
      <w:r w:rsidR="009A1D29" w:rsidRPr="00BC3B17">
        <w:rPr>
          <w:sz w:val="28"/>
          <w:szCs w:val="28"/>
          <w:lang w:val="uk-UA"/>
        </w:rPr>
        <w:t xml:space="preserve">наявність у особи </w:t>
      </w:r>
      <w:r w:rsidR="00A14D73" w:rsidRPr="00BC3B17">
        <w:rPr>
          <w:sz w:val="28"/>
          <w:szCs w:val="28"/>
          <w:lang w:val="uk-UA"/>
        </w:rPr>
        <w:t>приватного</w:t>
      </w:r>
      <w:r w:rsidR="009A1D29" w:rsidRPr="00BC3B17">
        <w:rPr>
          <w:sz w:val="28"/>
          <w:szCs w:val="28"/>
          <w:lang w:val="uk-UA"/>
        </w:rPr>
        <w:t xml:space="preserve">  інтересу у сфері, в якій вона виконує свої службові повноваження, що </w:t>
      </w:r>
      <w:r w:rsidR="00C92C4F" w:rsidRPr="00BC3B17">
        <w:rPr>
          <w:sz w:val="28"/>
          <w:szCs w:val="28"/>
          <w:lang w:val="uk-UA"/>
        </w:rPr>
        <w:t xml:space="preserve">потенційно </w:t>
      </w:r>
      <w:r w:rsidR="009A1D29" w:rsidRPr="00BC3B17">
        <w:rPr>
          <w:sz w:val="28"/>
          <w:szCs w:val="28"/>
          <w:lang w:val="uk-UA"/>
        </w:rPr>
        <w:t xml:space="preserve">може вплинути на об’єктивність чи неупередженість прийняттю нею рішень або на вчинення чи невчинення дій під час виконання зазначених повноважень при якому існує ризик того, що діяльність Товариства (його працівників) може привести до виникнення суперечності між інтересами Товариства та/або клієнтів, та/або його працівників, а також інтересами Товариства </w:t>
      </w:r>
      <w:r w:rsidR="00933129" w:rsidRPr="00BC3B17">
        <w:rPr>
          <w:sz w:val="28"/>
          <w:szCs w:val="28"/>
          <w:lang w:val="uk-UA"/>
        </w:rPr>
        <w:t xml:space="preserve">і його </w:t>
      </w:r>
      <w:r w:rsidR="009A1D29" w:rsidRPr="00BC3B17">
        <w:rPr>
          <w:sz w:val="28"/>
          <w:szCs w:val="28"/>
          <w:lang w:val="uk-UA"/>
        </w:rPr>
        <w:t>акціонерів у майбутньому;</w:t>
      </w:r>
    </w:p>
    <w:p w:rsidR="009A1D29" w:rsidRPr="00BC3B17" w:rsidRDefault="00A14666" w:rsidP="00BC3B17">
      <w:pPr>
        <w:ind w:right="-135" w:firstLine="708"/>
        <w:jc w:val="both"/>
        <w:rPr>
          <w:sz w:val="28"/>
          <w:szCs w:val="28"/>
          <w:lang w:val="uk-UA"/>
        </w:rPr>
      </w:pPr>
      <w:r w:rsidRPr="00BC3B17">
        <w:rPr>
          <w:b/>
          <w:spacing w:val="2"/>
          <w:kern w:val="2"/>
          <w:sz w:val="28"/>
          <w:szCs w:val="28"/>
          <w:lang w:val="uk-UA" w:eastAsia="hi-IN" w:bidi="hi-IN"/>
        </w:rPr>
        <w:t>реальний конфлікт інтересів</w:t>
      </w:r>
      <w:r w:rsidRPr="00BC3B17">
        <w:rPr>
          <w:spacing w:val="2"/>
          <w:kern w:val="2"/>
          <w:lang w:val="uk-UA" w:eastAsia="hi-IN" w:bidi="hi-IN"/>
        </w:rPr>
        <w:t xml:space="preserve"> – </w:t>
      </w:r>
      <w:r w:rsidR="00CC75DC" w:rsidRPr="00BC3B17">
        <w:rPr>
          <w:spacing w:val="2"/>
          <w:kern w:val="2"/>
          <w:sz w:val="28"/>
          <w:szCs w:val="28"/>
          <w:lang w:val="uk-UA" w:eastAsia="hi-IN" w:bidi="hi-IN"/>
        </w:rPr>
        <w:t xml:space="preserve">наявна </w:t>
      </w:r>
      <w:r w:rsidR="00CC75DC" w:rsidRPr="00BC3B17">
        <w:rPr>
          <w:sz w:val="28"/>
          <w:szCs w:val="28"/>
          <w:lang w:val="uk-UA"/>
        </w:rPr>
        <w:t xml:space="preserve">суперечність між </w:t>
      </w:r>
      <w:r w:rsidR="00A14D73" w:rsidRPr="00BC3B17">
        <w:rPr>
          <w:sz w:val="28"/>
          <w:szCs w:val="28"/>
          <w:lang w:val="uk-UA"/>
        </w:rPr>
        <w:t>приватним інтересом особи та її службовими чи представницькими повноваженнями, що впливає на об’єктивність чи неупередженість прийняттю нею рішень або на вчинення чи невчинення дій під час виконання зазначених повноважень. С</w:t>
      </w:r>
      <w:r w:rsidR="009A1D29" w:rsidRPr="00BC3B17">
        <w:rPr>
          <w:sz w:val="28"/>
          <w:szCs w:val="28"/>
          <w:lang w:val="uk-UA"/>
        </w:rPr>
        <w:t>итуація, коли в результаті діяльності Товариства (його працівників) протиріччя між інтересами Товариства та/або клієнтів, та/або його працівників, а також інтересами Товариства і його акціонерів уже виникли;</w:t>
      </w:r>
    </w:p>
    <w:p w:rsidR="00FC07BE" w:rsidRPr="00BC3B17" w:rsidRDefault="00FC07BE" w:rsidP="000D59F7">
      <w:pPr>
        <w:ind w:firstLine="708"/>
        <w:jc w:val="both"/>
        <w:rPr>
          <w:b/>
          <w:spacing w:val="2"/>
          <w:kern w:val="2"/>
          <w:lang w:val="uk-UA" w:eastAsia="hi-IN" w:bidi="hi-IN"/>
        </w:rPr>
      </w:pPr>
      <w:r w:rsidRPr="00BC3B17">
        <w:rPr>
          <w:b/>
          <w:spacing w:val="2"/>
          <w:kern w:val="2"/>
          <w:sz w:val="28"/>
          <w:szCs w:val="28"/>
          <w:lang w:val="uk-UA" w:eastAsia="hi-IN" w:bidi="hi-IN"/>
        </w:rPr>
        <w:t>приватний інтерес</w:t>
      </w:r>
      <w:r w:rsidRPr="00BC3B17">
        <w:rPr>
          <w:spacing w:val="2"/>
          <w:kern w:val="2"/>
          <w:sz w:val="28"/>
          <w:szCs w:val="28"/>
          <w:lang w:val="uk-UA" w:eastAsia="hi-IN" w:bidi="hi-IN"/>
        </w:rPr>
        <w:t xml:space="preserve"> – будь-який майновий чи немайновий інтерес особи, спрямований на задоволення особистих потреб, не пов’язаних із виконанням посадових обов’язків у Товаристві,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p>
    <w:p w:rsidR="00A21254" w:rsidRPr="00BC3B17" w:rsidRDefault="00A21254" w:rsidP="000D59F7">
      <w:pPr>
        <w:ind w:firstLine="708"/>
        <w:jc w:val="both"/>
        <w:rPr>
          <w:spacing w:val="2"/>
          <w:kern w:val="2"/>
          <w:sz w:val="28"/>
          <w:szCs w:val="28"/>
          <w:lang w:val="uk-UA" w:eastAsia="hi-IN" w:bidi="hi-IN"/>
        </w:rPr>
      </w:pPr>
      <w:r w:rsidRPr="00BC3B17">
        <w:rPr>
          <w:b/>
          <w:spacing w:val="2"/>
          <w:kern w:val="2"/>
          <w:sz w:val="28"/>
          <w:szCs w:val="28"/>
          <w:lang w:val="uk-UA" w:eastAsia="hi-IN" w:bidi="hi-IN"/>
        </w:rPr>
        <w:t xml:space="preserve">сторони конфлікту – </w:t>
      </w:r>
      <w:r w:rsidRPr="00BC3B17">
        <w:rPr>
          <w:spacing w:val="2"/>
          <w:kern w:val="2"/>
          <w:sz w:val="28"/>
          <w:szCs w:val="28"/>
          <w:lang w:val="uk-UA" w:eastAsia="hi-IN" w:bidi="hi-IN"/>
        </w:rPr>
        <w:t xml:space="preserve">юридичні і фізичні особи, що беруть участь у </w:t>
      </w:r>
    </w:p>
    <w:p w:rsidR="00A21254" w:rsidRPr="00BC3B17" w:rsidRDefault="00A21254" w:rsidP="00BC3B17">
      <w:pPr>
        <w:jc w:val="both"/>
        <w:rPr>
          <w:sz w:val="28"/>
          <w:szCs w:val="28"/>
          <w:lang w:val="uk-UA"/>
        </w:rPr>
      </w:pPr>
      <w:r w:rsidRPr="00BC3B17">
        <w:rPr>
          <w:spacing w:val="2"/>
          <w:kern w:val="2"/>
          <w:sz w:val="28"/>
          <w:szCs w:val="28"/>
          <w:lang w:val="uk-UA" w:eastAsia="hi-IN" w:bidi="hi-IN"/>
        </w:rPr>
        <w:t>конфлікт</w:t>
      </w:r>
      <w:r w:rsidR="00076B99" w:rsidRPr="00BC3B17">
        <w:rPr>
          <w:spacing w:val="2"/>
          <w:kern w:val="2"/>
          <w:sz w:val="28"/>
          <w:szCs w:val="28"/>
          <w:lang w:val="uk-UA" w:eastAsia="hi-IN" w:bidi="hi-IN"/>
        </w:rPr>
        <w:t>і</w:t>
      </w:r>
      <w:r w:rsidRPr="00BC3B17">
        <w:rPr>
          <w:spacing w:val="2"/>
          <w:kern w:val="2"/>
          <w:sz w:val="28"/>
          <w:szCs w:val="28"/>
          <w:lang w:val="uk-UA" w:eastAsia="hi-IN" w:bidi="hi-IN"/>
        </w:rPr>
        <w:t xml:space="preserve"> інтересів</w:t>
      </w:r>
      <w:r w:rsidR="00076B99" w:rsidRPr="00BC3B17">
        <w:rPr>
          <w:spacing w:val="2"/>
          <w:kern w:val="2"/>
          <w:sz w:val="28"/>
          <w:szCs w:val="28"/>
          <w:lang w:val="uk-UA" w:eastAsia="hi-IN" w:bidi="hi-IN"/>
        </w:rPr>
        <w:t>;</w:t>
      </w:r>
    </w:p>
    <w:p w:rsidR="00D8206F" w:rsidRPr="00BC3B17" w:rsidRDefault="00D75904" w:rsidP="00BC3B17">
      <w:pPr>
        <w:pStyle w:val="a7"/>
        <w:spacing w:before="0" w:after="0"/>
        <w:ind w:firstLine="708"/>
        <w:jc w:val="both"/>
        <w:rPr>
          <w:spacing w:val="2"/>
          <w:kern w:val="2"/>
          <w:sz w:val="28"/>
          <w:szCs w:val="28"/>
          <w:lang w:val="uk-UA" w:eastAsia="hi-IN" w:bidi="hi-IN"/>
        </w:rPr>
      </w:pPr>
      <w:r w:rsidRPr="00BC3B17">
        <w:rPr>
          <w:b/>
          <w:spacing w:val="2"/>
          <w:kern w:val="2"/>
          <w:sz w:val="28"/>
          <w:szCs w:val="28"/>
          <w:lang w:val="uk-UA" w:eastAsia="hi-IN" w:bidi="hi-IN"/>
        </w:rPr>
        <w:t xml:space="preserve">керівники </w:t>
      </w:r>
      <w:r w:rsidR="004E2EB1" w:rsidRPr="00BC3B17">
        <w:rPr>
          <w:b/>
          <w:spacing w:val="2"/>
          <w:kern w:val="2"/>
          <w:sz w:val="28"/>
          <w:szCs w:val="28"/>
          <w:lang w:val="uk-UA" w:eastAsia="hi-IN" w:bidi="hi-IN"/>
        </w:rPr>
        <w:t>Товариства</w:t>
      </w:r>
      <w:r w:rsidR="00951546">
        <w:rPr>
          <w:b/>
          <w:spacing w:val="2"/>
          <w:kern w:val="2"/>
          <w:sz w:val="28"/>
          <w:szCs w:val="28"/>
          <w:lang w:val="uk-UA" w:eastAsia="hi-IN" w:bidi="hi-IN"/>
        </w:rPr>
        <w:t xml:space="preserve"> </w:t>
      </w:r>
      <w:r w:rsidR="00590832" w:rsidRPr="00BC3B17">
        <w:rPr>
          <w:spacing w:val="2"/>
          <w:kern w:val="2"/>
          <w:sz w:val="28"/>
          <w:szCs w:val="28"/>
          <w:lang w:val="uk-UA" w:eastAsia="hi-IN" w:bidi="hi-IN"/>
        </w:rPr>
        <w:t>–</w:t>
      </w:r>
      <w:r w:rsidRPr="00BC3B17">
        <w:rPr>
          <w:spacing w:val="2"/>
          <w:kern w:val="2"/>
          <w:sz w:val="28"/>
          <w:szCs w:val="28"/>
          <w:lang w:val="uk-UA" w:eastAsia="hi-IN" w:bidi="hi-IN"/>
        </w:rPr>
        <w:t xml:space="preserve"> </w:t>
      </w:r>
      <w:r w:rsidR="00951546">
        <w:rPr>
          <w:spacing w:val="2"/>
          <w:kern w:val="2"/>
          <w:sz w:val="28"/>
          <w:szCs w:val="28"/>
          <w:lang w:val="uk-UA" w:eastAsia="hi-IN" w:bidi="hi-IN"/>
        </w:rPr>
        <w:t xml:space="preserve">голова та члени Наглядової ради, </w:t>
      </w:r>
      <w:r w:rsidRPr="00BC3B17">
        <w:rPr>
          <w:spacing w:val="2"/>
          <w:kern w:val="2"/>
          <w:sz w:val="28"/>
          <w:szCs w:val="28"/>
          <w:lang w:val="uk-UA" w:eastAsia="hi-IN" w:bidi="hi-IN"/>
        </w:rPr>
        <w:t>голова</w:t>
      </w:r>
      <w:r w:rsidR="00590832" w:rsidRPr="00BC3B17">
        <w:rPr>
          <w:spacing w:val="2"/>
          <w:kern w:val="2"/>
          <w:sz w:val="28"/>
          <w:szCs w:val="28"/>
          <w:lang w:val="uk-UA" w:eastAsia="hi-IN" w:bidi="hi-IN"/>
        </w:rPr>
        <w:t xml:space="preserve"> </w:t>
      </w:r>
      <w:r w:rsidRPr="00BC3B17">
        <w:rPr>
          <w:spacing w:val="2"/>
          <w:kern w:val="2"/>
          <w:sz w:val="28"/>
          <w:szCs w:val="28"/>
          <w:lang w:val="uk-UA" w:eastAsia="hi-IN" w:bidi="hi-IN"/>
        </w:rPr>
        <w:t xml:space="preserve">та члени </w:t>
      </w:r>
      <w:r w:rsidR="00951546">
        <w:rPr>
          <w:spacing w:val="2"/>
          <w:kern w:val="2"/>
          <w:sz w:val="28"/>
          <w:szCs w:val="28"/>
          <w:lang w:val="uk-UA" w:eastAsia="hi-IN" w:bidi="hi-IN"/>
        </w:rPr>
        <w:t>П</w:t>
      </w:r>
      <w:r w:rsidRPr="00BC3B17">
        <w:rPr>
          <w:spacing w:val="2"/>
          <w:kern w:val="2"/>
          <w:sz w:val="28"/>
          <w:szCs w:val="28"/>
          <w:lang w:val="uk-UA" w:eastAsia="hi-IN" w:bidi="hi-IN"/>
        </w:rPr>
        <w:t xml:space="preserve">равління </w:t>
      </w:r>
      <w:r w:rsidR="004E2EB1" w:rsidRPr="00BC3B17">
        <w:rPr>
          <w:spacing w:val="2"/>
          <w:kern w:val="2"/>
          <w:sz w:val="28"/>
          <w:szCs w:val="28"/>
          <w:lang w:val="uk-UA" w:eastAsia="hi-IN" w:bidi="hi-IN"/>
        </w:rPr>
        <w:t>Товариства</w:t>
      </w:r>
      <w:r w:rsidR="00A21254" w:rsidRPr="00BC3B17">
        <w:rPr>
          <w:spacing w:val="2"/>
          <w:kern w:val="2"/>
          <w:sz w:val="28"/>
          <w:szCs w:val="28"/>
          <w:lang w:val="uk-UA" w:eastAsia="hi-IN" w:bidi="hi-IN"/>
        </w:rPr>
        <w:t>;</w:t>
      </w:r>
    </w:p>
    <w:p w:rsidR="00CA097A" w:rsidRDefault="00CA097A" w:rsidP="00BC3B17">
      <w:pPr>
        <w:pStyle w:val="a7"/>
        <w:spacing w:before="0" w:after="0"/>
        <w:ind w:firstLine="708"/>
        <w:jc w:val="both"/>
        <w:rPr>
          <w:spacing w:val="2"/>
          <w:kern w:val="2"/>
          <w:sz w:val="28"/>
          <w:szCs w:val="28"/>
          <w:lang w:val="uk-UA" w:eastAsia="hi-IN" w:bidi="hi-IN"/>
        </w:rPr>
      </w:pPr>
      <w:r w:rsidRPr="00BC3B17">
        <w:rPr>
          <w:b/>
          <w:spacing w:val="2"/>
          <w:kern w:val="2"/>
          <w:sz w:val="28"/>
          <w:szCs w:val="28"/>
          <w:lang w:val="uk-UA" w:eastAsia="hi-IN" w:bidi="hi-IN"/>
        </w:rPr>
        <w:lastRenderedPageBreak/>
        <w:t xml:space="preserve">клієнт </w:t>
      </w:r>
      <w:r w:rsidRPr="00BC3B17">
        <w:rPr>
          <w:spacing w:val="2"/>
          <w:kern w:val="2"/>
          <w:sz w:val="28"/>
          <w:szCs w:val="28"/>
          <w:lang w:val="uk-UA" w:eastAsia="hi-IN" w:bidi="hi-IN"/>
        </w:rPr>
        <w:t>– фізична чи юридична особа, яка користується послугами Товариства, або буде користуватися ними у майбутньому;</w:t>
      </w:r>
    </w:p>
    <w:p w:rsidR="00A83F4A" w:rsidRPr="00A83F4A" w:rsidRDefault="00A83F4A" w:rsidP="00A83F4A">
      <w:pPr>
        <w:pStyle w:val="a7"/>
        <w:spacing w:before="0" w:after="0"/>
        <w:ind w:firstLine="709"/>
        <w:jc w:val="both"/>
        <w:rPr>
          <w:sz w:val="28"/>
          <w:szCs w:val="28"/>
          <w:lang w:val="uk-UA"/>
        </w:rPr>
      </w:pPr>
      <w:r w:rsidRPr="00A83F4A">
        <w:rPr>
          <w:b/>
          <w:sz w:val="28"/>
          <w:szCs w:val="28"/>
          <w:lang w:val="uk-UA"/>
        </w:rPr>
        <w:t>ключові особи</w:t>
      </w:r>
      <w:r w:rsidRPr="00A83F4A">
        <w:rPr>
          <w:sz w:val="28"/>
          <w:szCs w:val="28"/>
          <w:lang w:val="uk-UA"/>
        </w:rPr>
        <w:t xml:space="preserve"> - особи, які відповідальні за виконання ключових функцій у </w:t>
      </w:r>
      <w:r>
        <w:rPr>
          <w:sz w:val="28"/>
          <w:szCs w:val="28"/>
          <w:lang w:val="uk-UA"/>
        </w:rPr>
        <w:t>Товаристві</w:t>
      </w:r>
      <w:r w:rsidRPr="00A83F4A">
        <w:rPr>
          <w:sz w:val="28"/>
          <w:szCs w:val="28"/>
          <w:lang w:val="uk-UA"/>
        </w:rPr>
        <w:t xml:space="preserve"> та які виконують ключові функції в </w:t>
      </w:r>
      <w:r>
        <w:rPr>
          <w:sz w:val="28"/>
          <w:szCs w:val="28"/>
          <w:lang w:val="uk-UA"/>
        </w:rPr>
        <w:t>Товаристві</w:t>
      </w:r>
      <w:r w:rsidRPr="00A83F4A">
        <w:rPr>
          <w:sz w:val="28"/>
          <w:szCs w:val="28"/>
          <w:lang w:val="uk-UA"/>
        </w:rPr>
        <w:t>:</w:t>
      </w:r>
    </w:p>
    <w:p w:rsidR="00A83F4A" w:rsidRPr="00A83F4A" w:rsidRDefault="00C848F1" w:rsidP="00A83F4A">
      <w:pPr>
        <w:pStyle w:val="a7"/>
        <w:spacing w:before="0" w:after="0"/>
        <w:ind w:firstLine="709"/>
        <w:jc w:val="both"/>
        <w:rPr>
          <w:sz w:val="28"/>
          <w:szCs w:val="28"/>
          <w:lang w:val="uk-UA"/>
        </w:rPr>
      </w:pPr>
      <w:r>
        <w:rPr>
          <w:sz w:val="28"/>
          <w:szCs w:val="28"/>
          <w:lang w:val="uk-UA"/>
        </w:rPr>
        <w:t>керівник служби внутрішнього аудиту</w:t>
      </w:r>
      <w:r w:rsidR="00A83F4A" w:rsidRPr="00A83F4A">
        <w:rPr>
          <w:sz w:val="28"/>
          <w:szCs w:val="28"/>
          <w:lang w:val="uk-UA"/>
        </w:rPr>
        <w:t>;</w:t>
      </w:r>
    </w:p>
    <w:p w:rsidR="00A83F4A" w:rsidRPr="00A83F4A" w:rsidRDefault="00A83F4A" w:rsidP="00A83F4A">
      <w:pPr>
        <w:pStyle w:val="a7"/>
        <w:spacing w:before="0" w:after="0"/>
        <w:ind w:firstLine="709"/>
        <w:jc w:val="both"/>
        <w:rPr>
          <w:sz w:val="28"/>
          <w:szCs w:val="28"/>
          <w:lang w:val="uk-UA"/>
        </w:rPr>
      </w:pPr>
      <w:r w:rsidRPr="00A83F4A">
        <w:rPr>
          <w:sz w:val="28"/>
          <w:szCs w:val="28"/>
          <w:lang w:val="uk-UA"/>
        </w:rPr>
        <w:t xml:space="preserve">головний </w:t>
      </w:r>
      <w:proofErr w:type="spellStart"/>
      <w:r w:rsidRPr="00A83F4A">
        <w:rPr>
          <w:sz w:val="28"/>
          <w:szCs w:val="28"/>
          <w:lang w:val="uk-UA"/>
        </w:rPr>
        <w:t>комплаєнс</w:t>
      </w:r>
      <w:proofErr w:type="spellEnd"/>
      <w:r w:rsidRPr="00A83F4A">
        <w:rPr>
          <w:sz w:val="28"/>
          <w:szCs w:val="28"/>
          <w:lang w:val="uk-UA"/>
        </w:rPr>
        <w:t>-менеджер;</w:t>
      </w:r>
    </w:p>
    <w:p w:rsidR="00A83F4A" w:rsidRPr="00A83F4A" w:rsidRDefault="00A83F4A" w:rsidP="00A83F4A">
      <w:pPr>
        <w:pStyle w:val="a7"/>
        <w:spacing w:before="0" w:after="0"/>
        <w:ind w:firstLine="709"/>
        <w:jc w:val="both"/>
        <w:rPr>
          <w:sz w:val="28"/>
          <w:szCs w:val="28"/>
          <w:lang w:val="uk-UA"/>
        </w:rPr>
      </w:pPr>
      <w:r w:rsidRPr="00A83F4A">
        <w:rPr>
          <w:sz w:val="28"/>
          <w:szCs w:val="28"/>
          <w:lang w:val="uk-UA"/>
        </w:rPr>
        <w:t>головний ризик-менеджер;</w:t>
      </w:r>
    </w:p>
    <w:p w:rsidR="00A83F4A" w:rsidRDefault="00A83F4A" w:rsidP="00A83F4A">
      <w:pPr>
        <w:pStyle w:val="a7"/>
        <w:spacing w:before="0" w:after="0"/>
        <w:ind w:firstLine="709"/>
        <w:jc w:val="both"/>
        <w:rPr>
          <w:sz w:val="28"/>
          <w:szCs w:val="28"/>
          <w:lang w:val="uk-UA"/>
        </w:rPr>
      </w:pPr>
      <w:r w:rsidRPr="00A83F4A">
        <w:rPr>
          <w:sz w:val="28"/>
          <w:szCs w:val="28"/>
          <w:lang w:val="uk-UA"/>
        </w:rPr>
        <w:t>відповідальний актуарій</w:t>
      </w:r>
      <w:r>
        <w:rPr>
          <w:sz w:val="28"/>
          <w:szCs w:val="28"/>
          <w:lang w:val="uk-UA"/>
        </w:rPr>
        <w:t>;</w:t>
      </w:r>
    </w:p>
    <w:p w:rsidR="00A83F4A" w:rsidRPr="00BC3B17" w:rsidRDefault="00A83F4A" w:rsidP="00A83F4A">
      <w:pPr>
        <w:pStyle w:val="a7"/>
        <w:spacing w:before="0" w:after="0"/>
        <w:ind w:firstLine="709"/>
        <w:jc w:val="both"/>
        <w:rPr>
          <w:sz w:val="28"/>
          <w:szCs w:val="28"/>
          <w:lang w:val="uk-UA"/>
        </w:rPr>
      </w:pPr>
    </w:p>
    <w:p w:rsidR="00D8206F" w:rsidRPr="00BC3B17" w:rsidRDefault="00A14666" w:rsidP="00BC3B17">
      <w:pPr>
        <w:ind w:firstLine="708"/>
        <w:jc w:val="both"/>
        <w:rPr>
          <w:spacing w:val="2"/>
          <w:kern w:val="2"/>
          <w:sz w:val="28"/>
          <w:szCs w:val="28"/>
          <w:lang w:val="uk-UA" w:eastAsia="hi-IN" w:bidi="hi-IN"/>
        </w:rPr>
      </w:pPr>
      <w:r w:rsidRPr="00BC3B17">
        <w:rPr>
          <w:b/>
          <w:spacing w:val="2"/>
          <w:kern w:val="2"/>
          <w:sz w:val="28"/>
          <w:szCs w:val="28"/>
          <w:lang w:val="uk-UA" w:eastAsia="hi-IN" w:bidi="hi-IN"/>
        </w:rPr>
        <w:t>колегіальні органи</w:t>
      </w:r>
      <w:r w:rsidR="00CA097A" w:rsidRPr="00BC3B17">
        <w:rPr>
          <w:b/>
          <w:spacing w:val="2"/>
          <w:kern w:val="2"/>
          <w:sz w:val="28"/>
          <w:szCs w:val="28"/>
          <w:lang w:val="uk-UA" w:eastAsia="hi-IN" w:bidi="hi-IN"/>
        </w:rPr>
        <w:t xml:space="preserve"> -</w:t>
      </w:r>
      <w:r w:rsidR="00D75904" w:rsidRPr="00BC3B17">
        <w:rPr>
          <w:spacing w:val="2"/>
          <w:kern w:val="2"/>
          <w:sz w:val="28"/>
          <w:szCs w:val="28"/>
          <w:lang w:val="uk-UA" w:eastAsia="hi-IN" w:bidi="hi-IN"/>
        </w:rPr>
        <w:t xml:space="preserve">  </w:t>
      </w:r>
      <w:r w:rsidR="00951546">
        <w:rPr>
          <w:spacing w:val="2"/>
          <w:kern w:val="2"/>
          <w:sz w:val="28"/>
          <w:szCs w:val="28"/>
          <w:lang w:val="uk-UA" w:eastAsia="hi-IN" w:bidi="hi-IN"/>
        </w:rPr>
        <w:t>Наглядова рада, П</w:t>
      </w:r>
      <w:r w:rsidR="00D75904" w:rsidRPr="00BC3B17">
        <w:rPr>
          <w:spacing w:val="2"/>
          <w:kern w:val="2"/>
          <w:sz w:val="28"/>
          <w:szCs w:val="28"/>
          <w:lang w:val="uk-UA" w:eastAsia="hi-IN" w:bidi="hi-IN"/>
        </w:rPr>
        <w:t>равління</w:t>
      </w:r>
      <w:r w:rsidRPr="00BC3B17">
        <w:rPr>
          <w:spacing w:val="2"/>
          <w:kern w:val="2"/>
          <w:sz w:val="28"/>
          <w:szCs w:val="28"/>
          <w:lang w:val="uk-UA" w:eastAsia="hi-IN" w:bidi="hi-IN"/>
        </w:rPr>
        <w:t xml:space="preserve"> Товариства </w:t>
      </w:r>
      <w:r w:rsidR="00CA097A" w:rsidRPr="00BC3B17">
        <w:rPr>
          <w:spacing w:val="2"/>
          <w:kern w:val="2"/>
          <w:sz w:val="28"/>
          <w:szCs w:val="28"/>
          <w:lang w:val="uk-UA" w:eastAsia="hi-IN" w:bidi="hi-IN"/>
        </w:rPr>
        <w:t>;</w:t>
      </w:r>
    </w:p>
    <w:p w:rsidR="00CA097A" w:rsidRPr="00BC3B17" w:rsidRDefault="00CA097A" w:rsidP="00BC3B17">
      <w:pPr>
        <w:ind w:firstLine="708"/>
        <w:jc w:val="both"/>
        <w:rPr>
          <w:sz w:val="28"/>
          <w:szCs w:val="28"/>
          <w:lang w:val="uk-UA"/>
        </w:rPr>
      </w:pPr>
      <w:r w:rsidRPr="00BC3B17">
        <w:rPr>
          <w:b/>
          <w:spacing w:val="2"/>
          <w:kern w:val="2"/>
          <w:sz w:val="28"/>
          <w:szCs w:val="28"/>
          <w:lang w:val="uk-UA" w:eastAsia="hi-IN" w:bidi="hi-IN"/>
        </w:rPr>
        <w:t>працівник Товариства</w:t>
      </w:r>
      <w:r w:rsidR="00951546">
        <w:rPr>
          <w:b/>
          <w:spacing w:val="2"/>
          <w:kern w:val="2"/>
          <w:sz w:val="28"/>
          <w:szCs w:val="28"/>
          <w:lang w:val="uk-UA" w:eastAsia="hi-IN" w:bidi="hi-IN"/>
        </w:rPr>
        <w:t xml:space="preserve"> </w:t>
      </w:r>
      <w:r w:rsidR="00C8218F" w:rsidRPr="00BC3B17">
        <w:rPr>
          <w:b/>
          <w:spacing w:val="2"/>
          <w:kern w:val="2"/>
          <w:sz w:val="28"/>
          <w:szCs w:val="28"/>
          <w:lang w:val="uk-UA" w:eastAsia="hi-IN" w:bidi="hi-IN"/>
        </w:rPr>
        <w:t>–</w:t>
      </w:r>
      <w:r w:rsidR="00951546">
        <w:rPr>
          <w:b/>
          <w:spacing w:val="2"/>
          <w:kern w:val="2"/>
          <w:sz w:val="28"/>
          <w:szCs w:val="28"/>
          <w:lang w:val="uk-UA" w:eastAsia="hi-IN" w:bidi="hi-IN"/>
        </w:rPr>
        <w:t xml:space="preserve"> </w:t>
      </w:r>
      <w:r w:rsidR="00C8218F" w:rsidRPr="00BC3B17">
        <w:rPr>
          <w:spacing w:val="2"/>
          <w:kern w:val="2"/>
          <w:sz w:val="28"/>
          <w:szCs w:val="28"/>
          <w:lang w:val="uk-UA" w:eastAsia="hi-IN" w:bidi="hi-IN"/>
        </w:rPr>
        <w:t>фізична особа, яка працює в Товаристві згідно з трудовим договором</w:t>
      </w:r>
      <w:r w:rsidR="00590832" w:rsidRPr="00BC3B17">
        <w:rPr>
          <w:spacing w:val="2"/>
          <w:kern w:val="2"/>
          <w:sz w:val="28"/>
          <w:szCs w:val="28"/>
          <w:lang w:val="uk-UA" w:eastAsia="hi-IN" w:bidi="hi-IN"/>
        </w:rPr>
        <w:t>, як на постійній, так і на тимчасовій основі.</w:t>
      </w:r>
    </w:p>
    <w:p w:rsidR="00D8206F" w:rsidRPr="00BC3B17" w:rsidRDefault="00991AF0" w:rsidP="00BC3B17">
      <w:pPr>
        <w:jc w:val="both"/>
        <w:rPr>
          <w:sz w:val="28"/>
          <w:szCs w:val="28"/>
          <w:lang w:val="uk-UA"/>
        </w:rPr>
      </w:pPr>
      <w:r w:rsidRPr="00BC3B17">
        <w:rPr>
          <w:sz w:val="28"/>
          <w:szCs w:val="28"/>
          <w:lang w:val="uk-UA"/>
        </w:rPr>
        <w:t>3</w:t>
      </w:r>
      <w:r w:rsidR="00C8218F" w:rsidRPr="00BC3B17">
        <w:rPr>
          <w:sz w:val="28"/>
          <w:szCs w:val="28"/>
          <w:lang w:val="uk-UA"/>
        </w:rPr>
        <w:t>.2</w:t>
      </w:r>
      <w:r w:rsidR="000D59F7">
        <w:rPr>
          <w:sz w:val="28"/>
          <w:szCs w:val="28"/>
          <w:lang w:val="uk-UA"/>
        </w:rPr>
        <w:t xml:space="preserve">. </w:t>
      </w:r>
      <w:r w:rsidR="00D75904" w:rsidRPr="00BC3B17">
        <w:rPr>
          <w:b/>
          <w:sz w:val="28"/>
          <w:szCs w:val="28"/>
          <w:lang w:val="uk-UA"/>
        </w:rPr>
        <w:t>Інші терміни</w:t>
      </w:r>
      <w:r w:rsidR="00D75904" w:rsidRPr="00BC3B17">
        <w:rPr>
          <w:sz w:val="28"/>
          <w:szCs w:val="28"/>
          <w:lang w:val="uk-UA"/>
        </w:rPr>
        <w:t xml:space="preserve"> вживаються у Політиці в значеннях, наведених в законодавчих та нормативних актах України.</w:t>
      </w:r>
    </w:p>
    <w:p w:rsidR="00991AF0" w:rsidRPr="00BC3B17" w:rsidRDefault="00991AF0" w:rsidP="00BC3B17">
      <w:pPr>
        <w:jc w:val="both"/>
        <w:rPr>
          <w:sz w:val="28"/>
          <w:szCs w:val="28"/>
          <w:lang w:val="uk-UA"/>
        </w:rPr>
      </w:pPr>
    </w:p>
    <w:p w:rsidR="00991AF0" w:rsidRPr="00BC3B17" w:rsidRDefault="00991AF0" w:rsidP="000D59F7">
      <w:pPr>
        <w:jc w:val="center"/>
        <w:rPr>
          <w:sz w:val="28"/>
          <w:szCs w:val="28"/>
          <w:lang w:val="uk-UA"/>
        </w:rPr>
      </w:pPr>
      <w:r w:rsidRPr="00BC3B17">
        <w:rPr>
          <w:b/>
          <w:bCs/>
          <w:sz w:val="28"/>
          <w:szCs w:val="28"/>
          <w:lang w:val="uk-UA"/>
        </w:rPr>
        <w:t>4. Основні цілі та завдання запобігання, виявлення та управління конфліктами інтересів</w:t>
      </w:r>
    </w:p>
    <w:p w:rsidR="00740A18" w:rsidRPr="00BC3B17" w:rsidRDefault="00740A18" w:rsidP="00BC3B17">
      <w:pPr>
        <w:jc w:val="both"/>
        <w:rPr>
          <w:bCs/>
          <w:sz w:val="28"/>
          <w:szCs w:val="28"/>
          <w:lang w:val="uk-UA"/>
        </w:rPr>
      </w:pPr>
    </w:p>
    <w:p w:rsidR="00A00545" w:rsidRPr="00BC3B17" w:rsidRDefault="00991AF0" w:rsidP="00BC3B17">
      <w:pPr>
        <w:jc w:val="both"/>
        <w:rPr>
          <w:sz w:val="28"/>
          <w:szCs w:val="28"/>
          <w:lang w:val="uk-UA"/>
        </w:rPr>
      </w:pPr>
      <w:r w:rsidRPr="00BC3B17">
        <w:rPr>
          <w:sz w:val="28"/>
          <w:szCs w:val="28"/>
          <w:lang w:val="uk-UA"/>
        </w:rPr>
        <w:t>4.</w:t>
      </w:r>
      <w:r w:rsidR="00027775" w:rsidRPr="00BC3B17">
        <w:rPr>
          <w:sz w:val="28"/>
          <w:szCs w:val="28"/>
          <w:lang w:val="uk-UA"/>
        </w:rPr>
        <w:t>1</w:t>
      </w:r>
      <w:r w:rsidRPr="00BC3B17">
        <w:rPr>
          <w:sz w:val="28"/>
          <w:szCs w:val="28"/>
          <w:lang w:val="uk-UA"/>
        </w:rPr>
        <w:t>.</w:t>
      </w:r>
      <w:r w:rsidR="00951546">
        <w:rPr>
          <w:sz w:val="28"/>
          <w:szCs w:val="28"/>
          <w:lang w:val="uk-UA"/>
        </w:rPr>
        <w:t xml:space="preserve"> </w:t>
      </w:r>
      <w:r w:rsidRPr="00BC3B17">
        <w:rPr>
          <w:sz w:val="28"/>
          <w:szCs w:val="28"/>
          <w:lang w:val="uk-UA"/>
        </w:rPr>
        <w:t xml:space="preserve">Політика </w:t>
      </w:r>
      <w:r w:rsidR="00A00545" w:rsidRPr="00BC3B17">
        <w:rPr>
          <w:sz w:val="28"/>
          <w:szCs w:val="28"/>
          <w:lang w:val="uk-UA"/>
        </w:rPr>
        <w:t>розроблена та реалізується з метою забезпечення функціонування в Товаристві ефективного механізму виявлення потенційного чи реального конфлікту інтересів та здійснення належного управління таким конфліктом з метою уникнення негативного впливу приватних інтересів на об’єктивність прийняття працівником Товариства рішень під час виконання посадових обов’язків у Товаристві.</w:t>
      </w:r>
    </w:p>
    <w:p w:rsidR="00027775" w:rsidRPr="00BC3B17" w:rsidRDefault="00991AF0" w:rsidP="00BC3B17">
      <w:pPr>
        <w:jc w:val="both"/>
        <w:rPr>
          <w:bCs/>
          <w:sz w:val="28"/>
          <w:szCs w:val="28"/>
          <w:lang w:val="uk-UA"/>
        </w:rPr>
      </w:pPr>
      <w:r w:rsidRPr="00BC3B17">
        <w:rPr>
          <w:sz w:val="28"/>
          <w:szCs w:val="28"/>
          <w:lang w:val="uk-UA"/>
        </w:rPr>
        <w:t>4.</w:t>
      </w:r>
      <w:r w:rsidR="00076B99" w:rsidRPr="00BC3B17">
        <w:rPr>
          <w:sz w:val="28"/>
          <w:szCs w:val="28"/>
          <w:lang w:val="uk-UA"/>
        </w:rPr>
        <w:t>2</w:t>
      </w:r>
      <w:r w:rsidRPr="00BC3B17">
        <w:rPr>
          <w:sz w:val="28"/>
          <w:szCs w:val="28"/>
          <w:lang w:val="uk-UA"/>
        </w:rPr>
        <w:t xml:space="preserve">. Основними цілями запобігання, виявлення та управління конфліктами інтересів у діяльності Товариства є контроль за можливими конфліктами інтересів, які можуть мати місце в діяльності Товариства, </w:t>
      </w:r>
      <w:r w:rsidR="00027775" w:rsidRPr="00BC3B17">
        <w:rPr>
          <w:sz w:val="28"/>
          <w:szCs w:val="28"/>
          <w:lang w:val="uk-UA"/>
        </w:rPr>
        <w:t xml:space="preserve">зокрема </w:t>
      </w:r>
      <w:r w:rsidR="00027775" w:rsidRPr="00BC3B17">
        <w:rPr>
          <w:bCs/>
          <w:sz w:val="28"/>
          <w:szCs w:val="28"/>
          <w:lang w:val="uk-UA"/>
        </w:rPr>
        <w:t>обмеження їх негативного впливу на діяльність Товариства та його відносини з клієнтами та іншими суб’єктами господарювання.</w:t>
      </w:r>
    </w:p>
    <w:p w:rsidR="00991AF0" w:rsidRPr="00BC3B17" w:rsidRDefault="00991AF0" w:rsidP="00BC3B17">
      <w:pPr>
        <w:jc w:val="both"/>
        <w:rPr>
          <w:sz w:val="28"/>
          <w:szCs w:val="28"/>
          <w:lang w:val="uk-UA"/>
        </w:rPr>
      </w:pPr>
      <w:r w:rsidRPr="00BC3B17">
        <w:rPr>
          <w:sz w:val="28"/>
          <w:szCs w:val="28"/>
          <w:lang w:val="uk-UA"/>
        </w:rPr>
        <w:t>4.</w:t>
      </w:r>
      <w:r w:rsidR="00076B99" w:rsidRPr="00BC3B17">
        <w:rPr>
          <w:sz w:val="28"/>
          <w:szCs w:val="28"/>
          <w:lang w:val="uk-UA"/>
        </w:rPr>
        <w:t>3</w:t>
      </w:r>
      <w:r w:rsidRPr="00BC3B17">
        <w:rPr>
          <w:sz w:val="28"/>
          <w:szCs w:val="28"/>
          <w:lang w:val="uk-UA"/>
        </w:rPr>
        <w:t>. Основними завданнями запобігання, виявлення та управління конфліктами інтересів у діяльності Товариства є:</w:t>
      </w:r>
    </w:p>
    <w:p w:rsidR="00991AF0" w:rsidRPr="00BC3B17" w:rsidRDefault="00991AF0" w:rsidP="00BC3B17">
      <w:pPr>
        <w:pStyle w:val="ad"/>
        <w:numPr>
          <w:ilvl w:val="0"/>
          <w:numId w:val="5"/>
        </w:numPr>
        <w:jc w:val="both"/>
        <w:rPr>
          <w:sz w:val="28"/>
          <w:szCs w:val="28"/>
          <w:lang w:val="uk-UA"/>
        </w:rPr>
      </w:pPr>
      <w:r w:rsidRPr="00BC3B17">
        <w:rPr>
          <w:sz w:val="28"/>
          <w:szCs w:val="28"/>
          <w:lang w:val="uk-UA"/>
        </w:rPr>
        <w:t>встановлення обов’язкових для виконання керівниками і працівниками Товариства правил та обмежень, спрямованих на мінімізацію ризиків виникнення конфліктів інтересів;</w:t>
      </w:r>
    </w:p>
    <w:p w:rsidR="00AF2442" w:rsidRPr="00BC3B17" w:rsidRDefault="00AF2442" w:rsidP="00BC3B17">
      <w:pPr>
        <w:pStyle w:val="ad"/>
        <w:numPr>
          <w:ilvl w:val="0"/>
          <w:numId w:val="5"/>
        </w:numPr>
        <w:jc w:val="both"/>
        <w:rPr>
          <w:sz w:val="28"/>
          <w:szCs w:val="28"/>
          <w:lang w:val="uk-UA"/>
        </w:rPr>
      </w:pPr>
      <w:r w:rsidRPr="00BC3B17">
        <w:rPr>
          <w:sz w:val="28"/>
          <w:szCs w:val="28"/>
          <w:lang w:val="uk-UA"/>
        </w:rPr>
        <w:t>виявлення ситуацій, де існує конфлікт інтересів або існує ризик його виникнення;</w:t>
      </w:r>
    </w:p>
    <w:p w:rsidR="00991AF0" w:rsidRPr="00BC3B17" w:rsidRDefault="00991AF0" w:rsidP="00BC3B17">
      <w:pPr>
        <w:pStyle w:val="ad"/>
        <w:numPr>
          <w:ilvl w:val="0"/>
          <w:numId w:val="5"/>
        </w:numPr>
        <w:jc w:val="both"/>
        <w:rPr>
          <w:sz w:val="28"/>
          <w:szCs w:val="28"/>
          <w:lang w:val="uk-UA"/>
        </w:rPr>
      </w:pPr>
      <w:r w:rsidRPr="00BC3B17">
        <w:rPr>
          <w:sz w:val="28"/>
          <w:szCs w:val="28"/>
          <w:lang w:val="uk-UA"/>
        </w:rPr>
        <w:t>визначення підходів до розкриття інформації щодо потенційних та реальних конфліктів інтересів;</w:t>
      </w:r>
    </w:p>
    <w:p w:rsidR="00991AF0" w:rsidRPr="00BC3B17" w:rsidRDefault="00991AF0" w:rsidP="00BC3B17">
      <w:pPr>
        <w:pStyle w:val="ad"/>
        <w:numPr>
          <w:ilvl w:val="0"/>
          <w:numId w:val="6"/>
        </w:numPr>
        <w:jc w:val="both"/>
        <w:rPr>
          <w:sz w:val="28"/>
          <w:szCs w:val="28"/>
          <w:lang w:val="uk-UA"/>
        </w:rPr>
      </w:pPr>
      <w:r w:rsidRPr="00BC3B17">
        <w:rPr>
          <w:sz w:val="28"/>
          <w:szCs w:val="28"/>
          <w:lang w:val="uk-UA"/>
        </w:rPr>
        <w:t>створення механізмів прийняття управлінських рішень, норм поведінки працівників та керівників Товариства, порядку дій в умовах конфліктів інтересів;</w:t>
      </w:r>
    </w:p>
    <w:p w:rsidR="00991AF0" w:rsidRPr="00BC3B17" w:rsidRDefault="00991AF0" w:rsidP="00BC3B17">
      <w:pPr>
        <w:pStyle w:val="ad"/>
        <w:numPr>
          <w:ilvl w:val="0"/>
          <w:numId w:val="6"/>
        </w:numPr>
        <w:jc w:val="both"/>
        <w:rPr>
          <w:sz w:val="28"/>
          <w:szCs w:val="28"/>
          <w:lang w:val="uk-UA"/>
        </w:rPr>
      </w:pPr>
      <w:r w:rsidRPr="00BC3B17">
        <w:rPr>
          <w:sz w:val="28"/>
          <w:szCs w:val="28"/>
          <w:lang w:val="uk-UA"/>
        </w:rPr>
        <w:t>захист ділової репутації Товариства, його працівників;</w:t>
      </w:r>
    </w:p>
    <w:p w:rsidR="00991AF0" w:rsidRPr="00BC3B17" w:rsidRDefault="00991AF0" w:rsidP="00BC3B17">
      <w:pPr>
        <w:pStyle w:val="ad"/>
        <w:numPr>
          <w:ilvl w:val="0"/>
          <w:numId w:val="6"/>
        </w:numPr>
        <w:jc w:val="both"/>
        <w:rPr>
          <w:sz w:val="28"/>
          <w:szCs w:val="28"/>
          <w:lang w:val="uk-UA"/>
        </w:rPr>
      </w:pPr>
      <w:r w:rsidRPr="00BC3B17">
        <w:rPr>
          <w:sz w:val="28"/>
          <w:szCs w:val="28"/>
          <w:lang w:val="uk-UA"/>
        </w:rPr>
        <w:lastRenderedPageBreak/>
        <w:t>забезпечення високого рівня довіри з боку клієнтів та працівників Товариства.</w:t>
      </w:r>
    </w:p>
    <w:p w:rsidR="005252F4" w:rsidRPr="00BC3B17" w:rsidRDefault="005252F4" w:rsidP="00BC3B17">
      <w:pPr>
        <w:pStyle w:val="ad"/>
        <w:numPr>
          <w:ilvl w:val="0"/>
          <w:numId w:val="6"/>
        </w:numPr>
        <w:jc w:val="both"/>
        <w:rPr>
          <w:sz w:val="28"/>
          <w:szCs w:val="28"/>
          <w:lang w:val="uk-UA"/>
        </w:rPr>
      </w:pPr>
      <w:r w:rsidRPr="00BC3B17">
        <w:rPr>
          <w:sz w:val="28"/>
          <w:szCs w:val="28"/>
          <w:lang w:val="uk-UA"/>
        </w:rPr>
        <w:t>постійний моніторинг потенційного або реального конфлікту інтересів;</w:t>
      </w:r>
    </w:p>
    <w:p w:rsidR="005252F4" w:rsidRPr="00BC3B17" w:rsidRDefault="005252F4" w:rsidP="00BC3B17">
      <w:pPr>
        <w:pStyle w:val="ad"/>
        <w:numPr>
          <w:ilvl w:val="0"/>
          <w:numId w:val="6"/>
        </w:numPr>
        <w:jc w:val="both"/>
        <w:rPr>
          <w:sz w:val="28"/>
          <w:szCs w:val="28"/>
          <w:lang w:val="uk-UA"/>
        </w:rPr>
      </w:pPr>
      <w:r w:rsidRPr="00BC3B17">
        <w:rPr>
          <w:sz w:val="28"/>
          <w:szCs w:val="28"/>
          <w:lang w:val="uk-UA"/>
        </w:rPr>
        <w:t>обов’язкове реагування на виявлений конфлікт інтересів із застосуванням заходів для врегулювання та мінімізації негативного впливу такого конфлікту.</w:t>
      </w:r>
    </w:p>
    <w:p w:rsidR="00076B99" w:rsidRPr="00BC3B17" w:rsidRDefault="00076B99" w:rsidP="00BC3B17">
      <w:pPr>
        <w:ind w:left="720"/>
        <w:jc w:val="both"/>
        <w:rPr>
          <w:sz w:val="28"/>
          <w:szCs w:val="28"/>
          <w:lang w:val="uk-UA"/>
        </w:rPr>
      </w:pPr>
    </w:p>
    <w:p w:rsidR="00D8206F" w:rsidRPr="00BC3B17" w:rsidRDefault="00991AF0" w:rsidP="000D59F7">
      <w:pPr>
        <w:jc w:val="center"/>
        <w:rPr>
          <w:sz w:val="28"/>
          <w:szCs w:val="28"/>
          <w:lang w:val="uk-UA"/>
        </w:rPr>
      </w:pPr>
      <w:r w:rsidRPr="00BC3B17">
        <w:rPr>
          <w:b/>
          <w:bCs/>
          <w:sz w:val="28"/>
          <w:szCs w:val="28"/>
          <w:lang w:val="uk-UA"/>
        </w:rPr>
        <w:t>5</w:t>
      </w:r>
      <w:r w:rsidR="00D75904" w:rsidRPr="00BC3B17">
        <w:rPr>
          <w:b/>
          <w:bCs/>
          <w:sz w:val="28"/>
          <w:szCs w:val="28"/>
          <w:lang w:val="uk-UA"/>
        </w:rPr>
        <w:t>. Основні принципи запобігання, виявлення та управління конфліктами інтересів</w:t>
      </w:r>
    </w:p>
    <w:p w:rsidR="00D8206F" w:rsidRPr="00BC3B17" w:rsidRDefault="00D8206F" w:rsidP="00BC3B17">
      <w:pPr>
        <w:jc w:val="both"/>
        <w:rPr>
          <w:b/>
          <w:bCs/>
          <w:sz w:val="28"/>
          <w:szCs w:val="28"/>
          <w:lang w:val="uk-UA"/>
        </w:rPr>
      </w:pPr>
    </w:p>
    <w:p w:rsidR="00D8206F" w:rsidRPr="00BC3B17" w:rsidRDefault="00991AF0" w:rsidP="00BC3B17">
      <w:pPr>
        <w:jc w:val="both"/>
        <w:rPr>
          <w:sz w:val="28"/>
          <w:szCs w:val="28"/>
          <w:lang w:val="uk-UA"/>
        </w:rPr>
      </w:pPr>
      <w:r w:rsidRPr="00BC3B17">
        <w:rPr>
          <w:sz w:val="28"/>
          <w:szCs w:val="28"/>
          <w:lang w:val="uk-UA"/>
        </w:rPr>
        <w:t>5</w:t>
      </w:r>
      <w:r w:rsidR="00D75904" w:rsidRPr="00BC3B17">
        <w:rPr>
          <w:sz w:val="28"/>
          <w:szCs w:val="28"/>
          <w:lang w:val="uk-UA"/>
        </w:rPr>
        <w:t xml:space="preserve">.1. Запобігання, виявлення та управління конфліктами інтересів в </w:t>
      </w:r>
      <w:r w:rsidRPr="00BC3B17">
        <w:rPr>
          <w:sz w:val="28"/>
          <w:szCs w:val="28"/>
          <w:lang w:val="uk-UA"/>
        </w:rPr>
        <w:t>Товаристві</w:t>
      </w:r>
      <w:r w:rsidR="00D75904" w:rsidRPr="00BC3B17">
        <w:rPr>
          <w:sz w:val="28"/>
          <w:szCs w:val="28"/>
          <w:lang w:val="uk-UA"/>
        </w:rPr>
        <w:t xml:space="preserve"> здійснюється із застосуванням наступних основних принципів:</w:t>
      </w:r>
    </w:p>
    <w:p w:rsidR="00D8206F" w:rsidRPr="00BC3B17" w:rsidRDefault="009B4FD2" w:rsidP="00BC3B17">
      <w:pPr>
        <w:numPr>
          <w:ilvl w:val="0"/>
          <w:numId w:val="1"/>
        </w:numPr>
        <w:jc w:val="both"/>
        <w:rPr>
          <w:sz w:val="28"/>
          <w:szCs w:val="28"/>
          <w:lang w:val="uk-UA"/>
        </w:rPr>
      </w:pPr>
      <w:r w:rsidRPr="00BC3B17">
        <w:rPr>
          <w:b/>
          <w:sz w:val="28"/>
          <w:szCs w:val="28"/>
          <w:lang w:val="uk-UA"/>
        </w:rPr>
        <w:t>всебічність</w:t>
      </w:r>
      <w:r w:rsidRPr="00BC3B17">
        <w:rPr>
          <w:sz w:val="28"/>
          <w:szCs w:val="28"/>
          <w:lang w:val="uk-UA"/>
        </w:rPr>
        <w:t xml:space="preserve"> – залучення всіх працівників Товариств до виявлення та управління конфліктом </w:t>
      </w:r>
      <w:r w:rsidR="00D75904" w:rsidRPr="00BC3B17">
        <w:rPr>
          <w:sz w:val="28"/>
          <w:szCs w:val="28"/>
          <w:lang w:val="uk-UA"/>
        </w:rPr>
        <w:t>інтересів</w:t>
      </w:r>
      <w:r w:rsidR="003110AC" w:rsidRPr="00BC3B17">
        <w:rPr>
          <w:sz w:val="28"/>
          <w:szCs w:val="28"/>
          <w:lang w:val="uk-UA"/>
        </w:rPr>
        <w:t>;</w:t>
      </w:r>
    </w:p>
    <w:p w:rsidR="00D8206F" w:rsidRPr="00BC3B17" w:rsidRDefault="009B4FD2" w:rsidP="00BC3B17">
      <w:pPr>
        <w:pStyle w:val="ad"/>
        <w:numPr>
          <w:ilvl w:val="0"/>
          <w:numId w:val="1"/>
        </w:numPr>
        <w:jc w:val="both"/>
        <w:rPr>
          <w:sz w:val="28"/>
          <w:szCs w:val="28"/>
          <w:lang w:val="uk-UA"/>
        </w:rPr>
      </w:pPr>
      <w:r w:rsidRPr="00BC3B17">
        <w:rPr>
          <w:b/>
          <w:sz w:val="28"/>
          <w:szCs w:val="28"/>
          <w:lang w:val="uk-UA"/>
        </w:rPr>
        <w:t>обов’язковість</w:t>
      </w:r>
      <w:r w:rsidRPr="00BC3B17">
        <w:rPr>
          <w:sz w:val="28"/>
          <w:szCs w:val="28"/>
          <w:lang w:val="uk-UA"/>
        </w:rPr>
        <w:t xml:space="preserve"> – інформація про потенційний</w:t>
      </w:r>
      <w:r w:rsidR="00D75904" w:rsidRPr="00BC3B17">
        <w:rPr>
          <w:sz w:val="28"/>
          <w:szCs w:val="28"/>
          <w:lang w:val="uk-UA"/>
        </w:rPr>
        <w:t xml:space="preserve"> або реальн</w:t>
      </w:r>
      <w:r w:rsidRPr="00BC3B17">
        <w:rPr>
          <w:sz w:val="28"/>
          <w:szCs w:val="28"/>
          <w:lang w:val="uk-UA"/>
        </w:rPr>
        <w:t>ий</w:t>
      </w:r>
      <w:r w:rsidR="00D75904" w:rsidRPr="00BC3B17">
        <w:rPr>
          <w:sz w:val="28"/>
          <w:szCs w:val="28"/>
          <w:lang w:val="uk-UA"/>
        </w:rPr>
        <w:t xml:space="preserve"> конфлікт інтересів</w:t>
      </w:r>
      <w:r w:rsidRPr="00BC3B17">
        <w:rPr>
          <w:sz w:val="28"/>
          <w:szCs w:val="28"/>
          <w:lang w:val="uk-UA"/>
        </w:rPr>
        <w:t xml:space="preserve"> підлягає обов’язковому розкриттю</w:t>
      </w:r>
      <w:r w:rsidR="00D75904" w:rsidRPr="00BC3B17">
        <w:rPr>
          <w:sz w:val="28"/>
          <w:szCs w:val="28"/>
          <w:lang w:val="uk-UA"/>
        </w:rPr>
        <w:t>;</w:t>
      </w:r>
    </w:p>
    <w:p w:rsidR="00D8206F" w:rsidRPr="00BC3B17" w:rsidRDefault="009B4FD2" w:rsidP="00BC3B17">
      <w:pPr>
        <w:numPr>
          <w:ilvl w:val="0"/>
          <w:numId w:val="1"/>
        </w:numPr>
        <w:jc w:val="both"/>
        <w:rPr>
          <w:sz w:val="28"/>
          <w:szCs w:val="28"/>
          <w:lang w:val="uk-UA"/>
        </w:rPr>
      </w:pPr>
      <w:r w:rsidRPr="00BC3B17">
        <w:rPr>
          <w:b/>
          <w:sz w:val="28"/>
          <w:szCs w:val="28"/>
          <w:lang w:val="uk-UA"/>
        </w:rPr>
        <w:t>індивідуальний підхід</w:t>
      </w:r>
      <w:r w:rsidRPr="00BC3B17">
        <w:rPr>
          <w:sz w:val="28"/>
          <w:szCs w:val="28"/>
          <w:lang w:val="uk-UA"/>
        </w:rPr>
        <w:t xml:space="preserve"> – кожна ситуація конфлікту інтересів розглядається і врегульовується індивідуально з урахуванням ризику для Товариства та можливих наслідків такого конфлікту;</w:t>
      </w:r>
    </w:p>
    <w:p w:rsidR="009B4FD2" w:rsidRPr="00BC3B17" w:rsidRDefault="009B4FD2" w:rsidP="00BC3B17">
      <w:pPr>
        <w:numPr>
          <w:ilvl w:val="0"/>
          <w:numId w:val="1"/>
        </w:numPr>
        <w:jc w:val="both"/>
        <w:rPr>
          <w:sz w:val="28"/>
          <w:szCs w:val="28"/>
          <w:lang w:val="uk-UA"/>
        </w:rPr>
      </w:pPr>
      <w:r w:rsidRPr="00BC3B17">
        <w:rPr>
          <w:b/>
          <w:sz w:val="28"/>
          <w:szCs w:val="28"/>
          <w:lang w:val="uk-UA"/>
        </w:rPr>
        <w:t xml:space="preserve">конфіденційність </w:t>
      </w:r>
      <w:r w:rsidRPr="00BC3B17">
        <w:rPr>
          <w:sz w:val="28"/>
          <w:szCs w:val="28"/>
          <w:lang w:val="uk-UA"/>
        </w:rPr>
        <w:t>– всі працівники Товариства мають дотримуватися вимог щодо конфіде</w:t>
      </w:r>
      <w:r w:rsidR="00951546">
        <w:rPr>
          <w:sz w:val="28"/>
          <w:szCs w:val="28"/>
          <w:lang w:val="uk-UA"/>
        </w:rPr>
        <w:t>н</w:t>
      </w:r>
      <w:r w:rsidRPr="00BC3B17">
        <w:rPr>
          <w:sz w:val="28"/>
          <w:szCs w:val="28"/>
          <w:lang w:val="uk-UA"/>
        </w:rPr>
        <w:t>ційності інформації про конфлікт інтересів, у тому числі нерозголошення інформації про такий конфлікт стороннім особам</w:t>
      </w:r>
      <w:r w:rsidR="0071252A" w:rsidRPr="00BC3B17">
        <w:rPr>
          <w:sz w:val="28"/>
          <w:szCs w:val="28"/>
          <w:lang w:val="uk-UA"/>
        </w:rPr>
        <w:t>;</w:t>
      </w:r>
    </w:p>
    <w:p w:rsidR="0071252A" w:rsidRPr="00BC3B17" w:rsidRDefault="0071252A" w:rsidP="00BC3B17">
      <w:pPr>
        <w:numPr>
          <w:ilvl w:val="0"/>
          <w:numId w:val="1"/>
        </w:numPr>
        <w:jc w:val="both"/>
        <w:rPr>
          <w:sz w:val="28"/>
          <w:szCs w:val="28"/>
          <w:lang w:val="uk-UA"/>
        </w:rPr>
      </w:pPr>
      <w:r w:rsidRPr="00BC3B17">
        <w:rPr>
          <w:b/>
          <w:sz w:val="28"/>
          <w:szCs w:val="28"/>
          <w:lang w:val="uk-UA"/>
        </w:rPr>
        <w:t xml:space="preserve">мінімізація наслідків </w:t>
      </w:r>
      <w:r w:rsidRPr="00BC3B17">
        <w:rPr>
          <w:sz w:val="28"/>
          <w:szCs w:val="28"/>
          <w:lang w:val="uk-UA"/>
        </w:rPr>
        <w:t>– у разі наявності конфлікту інтересів, працівниками Товариства вживаються належні та необхідні заходи для обмеження негативних наслідків конфлікту для Товариства;</w:t>
      </w:r>
    </w:p>
    <w:p w:rsidR="0071252A" w:rsidRPr="00BC3B17" w:rsidRDefault="00951546" w:rsidP="00BC3B17">
      <w:pPr>
        <w:numPr>
          <w:ilvl w:val="0"/>
          <w:numId w:val="1"/>
        </w:numPr>
        <w:jc w:val="both"/>
        <w:rPr>
          <w:sz w:val="28"/>
          <w:szCs w:val="28"/>
          <w:lang w:val="uk-UA"/>
        </w:rPr>
      </w:pPr>
      <w:r>
        <w:rPr>
          <w:b/>
          <w:sz w:val="28"/>
          <w:szCs w:val="28"/>
          <w:lang w:val="uk-UA"/>
        </w:rPr>
        <w:t xml:space="preserve">захищеність </w:t>
      </w:r>
      <w:r w:rsidR="0071252A" w:rsidRPr="00BC3B17">
        <w:rPr>
          <w:sz w:val="28"/>
          <w:szCs w:val="28"/>
          <w:lang w:val="uk-UA"/>
        </w:rPr>
        <w:t>– до працівників Товариства, які розкривають інформацію щодо конфлікту інтересів не можуть застосовуватися тиск, переслідування чи будь-які інші форми обмеження у зв’язку з розкриттям такої інформації, якщо вони діють належним чином відповідно до вимог Політики;</w:t>
      </w:r>
    </w:p>
    <w:p w:rsidR="0071252A" w:rsidRPr="00BC3B17" w:rsidRDefault="0071252A" w:rsidP="00BC3B17">
      <w:pPr>
        <w:numPr>
          <w:ilvl w:val="0"/>
          <w:numId w:val="1"/>
        </w:numPr>
        <w:jc w:val="both"/>
        <w:rPr>
          <w:sz w:val="28"/>
          <w:szCs w:val="28"/>
          <w:lang w:val="uk-UA"/>
        </w:rPr>
      </w:pPr>
      <w:r w:rsidRPr="00BC3B17">
        <w:rPr>
          <w:b/>
          <w:sz w:val="28"/>
          <w:szCs w:val="28"/>
          <w:lang w:val="uk-UA"/>
        </w:rPr>
        <w:t xml:space="preserve">ініціативність </w:t>
      </w:r>
      <w:r w:rsidRPr="00BC3B17">
        <w:rPr>
          <w:sz w:val="28"/>
          <w:szCs w:val="28"/>
          <w:lang w:val="uk-UA"/>
        </w:rPr>
        <w:t>– кожен працівник Товариства має самостійно ініціювати розгляд питання щодо виявлення потенційного чи реального конфлікту інтересів у своїй діяльності та оцінювати свої дії, які можуть вплинути на об’єктивність прийнятих ним рішень та/або вчинення дій;</w:t>
      </w:r>
    </w:p>
    <w:p w:rsidR="0071252A" w:rsidRPr="00BC3B17" w:rsidRDefault="0071252A" w:rsidP="00BC3B17">
      <w:pPr>
        <w:numPr>
          <w:ilvl w:val="0"/>
          <w:numId w:val="1"/>
        </w:numPr>
        <w:jc w:val="both"/>
        <w:rPr>
          <w:sz w:val="28"/>
          <w:szCs w:val="28"/>
          <w:lang w:val="uk-UA"/>
        </w:rPr>
      </w:pPr>
      <w:r w:rsidRPr="00BC3B17">
        <w:rPr>
          <w:b/>
          <w:sz w:val="28"/>
          <w:szCs w:val="28"/>
          <w:lang w:val="uk-UA"/>
        </w:rPr>
        <w:t xml:space="preserve">своєчасне інформування </w:t>
      </w:r>
      <w:r w:rsidRPr="00BC3B17">
        <w:rPr>
          <w:sz w:val="28"/>
          <w:szCs w:val="28"/>
          <w:lang w:val="uk-UA"/>
        </w:rPr>
        <w:t xml:space="preserve">– працівник Товариства повинен </w:t>
      </w:r>
      <w:r w:rsidR="009E3E92" w:rsidRPr="00BC3B17">
        <w:rPr>
          <w:sz w:val="28"/>
          <w:szCs w:val="28"/>
          <w:lang w:val="uk-UA"/>
        </w:rPr>
        <w:t>терміново (не пізніше наступного робочого дня з моменту виявлення) повідомити про потенційний чи реальний конфлікт інтересів щодо будь-якого рішення, яке розглядається або планується до розгляду Товариством.</w:t>
      </w:r>
    </w:p>
    <w:p w:rsidR="00D8206F" w:rsidRDefault="00D8206F" w:rsidP="00BC3B17">
      <w:pPr>
        <w:jc w:val="both"/>
        <w:rPr>
          <w:b/>
          <w:bCs/>
          <w:sz w:val="28"/>
          <w:szCs w:val="28"/>
          <w:lang w:val="uk-UA"/>
        </w:rPr>
      </w:pPr>
    </w:p>
    <w:p w:rsidR="00147DA5" w:rsidRDefault="00147DA5" w:rsidP="00BC3B17">
      <w:pPr>
        <w:jc w:val="both"/>
        <w:rPr>
          <w:b/>
          <w:bCs/>
          <w:sz w:val="28"/>
          <w:szCs w:val="28"/>
          <w:lang w:val="uk-UA"/>
        </w:rPr>
      </w:pPr>
    </w:p>
    <w:p w:rsidR="00147DA5" w:rsidRDefault="00147DA5" w:rsidP="00BC3B17">
      <w:pPr>
        <w:jc w:val="both"/>
        <w:rPr>
          <w:b/>
          <w:bCs/>
          <w:sz w:val="28"/>
          <w:szCs w:val="28"/>
          <w:lang w:val="uk-UA"/>
        </w:rPr>
      </w:pPr>
    </w:p>
    <w:p w:rsidR="00147DA5" w:rsidRDefault="00147DA5" w:rsidP="00BC3B17">
      <w:pPr>
        <w:jc w:val="both"/>
        <w:rPr>
          <w:b/>
          <w:bCs/>
          <w:sz w:val="28"/>
          <w:szCs w:val="28"/>
          <w:lang w:val="uk-UA"/>
        </w:rPr>
      </w:pPr>
    </w:p>
    <w:p w:rsidR="00147DA5" w:rsidRPr="00BC3B17" w:rsidRDefault="00147DA5" w:rsidP="00BC3B17">
      <w:pPr>
        <w:jc w:val="both"/>
        <w:rPr>
          <w:b/>
          <w:bCs/>
          <w:sz w:val="28"/>
          <w:szCs w:val="28"/>
          <w:lang w:val="uk-UA"/>
        </w:rPr>
      </w:pPr>
    </w:p>
    <w:p w:rsidR="00DE4AC2" w:rsidRPr="00BC3B17" w:rsidRDefault="00DE4AC2" w:rsidP="000D59F7">
      <w:pPr>
        <w:jc w:val="center"/>
        <w:rPr>
          <w:b/>
          <w:bCs/>
          <w:sz w:val="28"/>
          <w:szCs w:val="28"/>
          <w:lang w:val="uk-UA"/>
        </w:rPr>
      </w:pPr>
      <w:r w:rsidRPr="00BC3B17">
        <w:rPr>
          <w:b/>
          <w:bCs/>
          <w:sz w:val="28"/>
          <w:szCs w:val="28"/>
          <w:lang w:val="uk-UA"/>
        </w:rPr>
        <w:t>6. Рівні управління конфліктом інтересів</w:t>
      </w:r>
    </w:p>
    <w:p w:rsidR="00DE4AC2" w:rsidRPr="00BC3B17" w:rsidRDefault="00DE4AC2" w:rsidP="00BC3B17">
      <w:pPr>
        <w:jc w:val="both"/>
        <w:rPr>
          <w:b/>
          <w:bCs/>
          <w:sz w:val="28"/>
          <w:szCs w:val="28"/>
          <w:lang w:val="uk-UA"/>
        </w:rPr>
      </w:pPr>
    </w:p>
    <w:p w:rsidR="00DE4AC2" w:rsidRPr="00BC3B17" w:rsidRDefault="00DE4AC2" w:rsidP="00BC3B17">
      <w:pPr>
        <w:jc w:val="both"/>
        <w:rPr>
          <w:bCs/>
          <w:sz w:val="28"/>
          <w:szCs w:val="28"/>
          <w:lang w:val="uk-UA"/>
        </w:rPr>
      </w:pPr>
      <w:r w:rsidRPr="00BC3B17">
        <w:rPr>
          <w:bCs/>
          <w:sz w:val="28"/>
          <w:szCs w:val="28"/>
          <w:lang w:val="uk-UA"/>
        </w:rPr>
        <w:t>6.1. Управління конфліктом інтересів у Товаристві здійснюється на трьох рівнях. Розподіл обов’язків та повноважень щодо управління конфліктом інтересів здійснюється у відповідності до моделі трьох ліній захисту:</w:t>
      </w:r>
    </w:p>
    <w:p w:rsidR="00DE4AC2" w:rsidRPr="00BC3B17" w:rsidRDefault="00DE4AC2" w:rsidP="00BC3B17">
      <w:pPr>
        <w:jc w:val="both"/>
        <w:rPr>
          <w:bCs/>
          <w:sz w:val="28"/>
          <w:szCs w:val="28"/>
          <w:lang w:val="uk-UA"/>
        </w:rPr>
      </w:pPr>
      <w:r w:rsidRPr="00BC3B17">
        <w:rPr>
          <w:bCs/>
          <w:sz w:val="28"/>
          <w:szCs w:val="28"/>
          <w:lang w:val="uk-UA"/>
        </w:rPr>
        <w:t>6.1.1. До першої лінії захисту належать працівники всіх підрозділів Товариства та їх керівники, які в межах своїх повноважень забезпечують запобігання виникненню конфлікту інтересів у Товаристві, що пов’язаний або може бути пов’язаним з виконанням своїх посадових обов’язків.</w:t>
      </w:r>
    </w:p>
    <w:p w:rsidR="00AE0D9B" w:rsidRPr="00BC3B17" w:rsidRDefault="00FD3EC6" w:rsidP="00BC3B17">
      <w:pPr>
        <w:jc w:val="both"/>
        <w:rPr>
          <w:bCs/>
          <w:sz w:val="28"/>
          <w:szCs w:val="28"/>
          <w:lang w:val="uk-UA"/>
        </w:rPr>
      </w:pPr>
      <w:r w:rsidRPr="00BC3B17">
        <w:rPr>
          <w:bCs/>
          <w:sz w:val="28"/>
          <w:szCs w:val="28"/>
          <w:lang w:val="uk-UA"/>
        </w:rPr>
        <w:t xml:space="preserve">6.1.2. До другої лінії захисту належить </w:t>
      </w:r>
      <w:r w:rsidR="00F81C1B" w:rsidRPr="00BC3B17">
        <w:rPr>
          <w:bCs/>
          <w:sz w:val="28"/>
          <w:szCs w:val="28"/>
          <w:lang w:val="uk-UA"/>
        </w:rPr>
        <w:t xml:space="preserve">головний </w:t>
      </w:r>
      <w:proofErr w:type="spellStart"/>
      <w:r w:rsidR="00634E16" w:rsidRPr="00BC3B17">
        <w:rPr>
          <w:bCs/>
          <w:sz w:val="28"/>
          <w:szCs w:val="28"/>
          <w:lang w:val="uk-UA"/>
        </w:rPr>
        <w:t>комплаєнс</w:t>
      </w:r>
      <w:proofErr w:type="spellEnd"/>
      <w:r w:rsidR="00634E16" w:rsidRPr="00BC3B17">
        <w:rPr>
          <w:bCs/>
          <w:sz w:val="28"/>
          <w:szCs w:val="28"/>
          <w:lang w:val="uk-UA"/>
        </w:rPr>
        <w:t>-</w:t>
      </w:r>
      <w:r w:rsidR="00F81C1B" w:rsidRPr="00BC3B17">
        <w:rPr>
          <w:bCs/>
          <w:sz w:val="28"/>
          <w:szCs w:val="28"/>
          <w:lang w:val="uk-UA"/>
        </w:rPr>
        <w:t>менеджер</w:t>
      </w:r>
      <w:r w:rsidRPr="00BC3B17">
        <w:rPr>
          <w:bCs/>
          <w:sz w:val="28"/>
          <w:szCs w:val="28"/>
          <w:lang w:val="uk-UA"/>
        </w:rPr>
        <w:t xml:space="preserve"> та </w:t>
      </w:r>
      <w:r w:rsidR="00F81C1B" w:rsidRPr="00BC3B17">
        <w:rPr>
          <w:bCs/>
          <w:sz w:val="28"/>
          <w:szCs w:val="28"/>
          <w:lang w:val="uk-UA"/>
        </w:rPr>
        <w:t>головний ризик-менеджер</w:t>
      </w:r>
      <w:r w:rsidRPr="00BC3B17">
        <w:rPr>
          <w:bCs/>
          <w:sz w:val="28"/>
          <w:szCs w:val="28"/>
          <w:lang w:val="uk-UA"/>
        </w:rPr>
        <w:t>.</w:t>
      </w:r>
    </w:p>
    <w:p w:rsidR="00DE4AC2" w:rsidRPr="00BC3B17" w:rsidRDefault="00AE0D9B" w:rsidP="00BC3B17">
      <w:pPr>
        <w:jc w:val="both"/>
        <w:rPr>
          <w:bCs/>
          <w:sz w:val="28"/>
          <w:szCs w:val="28"/>
          <w:lang w:val="uk-UA"/>
        </w:rPr>
      </w:pPr>
      <w:r w:rsidRPr="00BC3B17">
        <w:rPr>
          <w:bCs/>
          <w:sz w:val="28"/>
          <w:szCs w:val="28"/>
          <w:lang w:val="uk-UA"/>
        </w:rPr>
        <w:t xml:space="preserve">6.1.3. До третьої лінії захисту належить </w:t>
      </w:r>
      <w:r w:rsidR="009F5E8F" w:rsidRPr="00BC3B17">
        <w:rPr>
          <w:bCs/>
          <w:sz w:val="28"/>
          <w:szCs w:val="28"/>
          <w:lang w:val="uk-UA"/>
        </w:rPr>
        <w:t>керівник служби</w:t>
      </w:r>
      <w:r w:rsidR="0033088C" w:rsidRPr="00BC3B17">
        <w:rPr>
          <w:bCs/>
          <w:sz w:val="28"/>
          <w:szCs w:val="28"/>
          <w:lang w:val="uk-UA"/>
        </w:rPr>
        <w:t xml:space="preserve"> внутрішнього аудиту</w:t>
      </w:r>
      <w:r w:rsidR="009F5E8F" w:rsidRPr="00BC3B17">
        <w:rPr>
          <w:bCs/>
          <w:sz w:val="28"/>
          <w:szCs w:val="28"/>
          <w:lang w:val="uk-UA"/>
        </w:rPr>
        <w:t xml:space="preserve">, </w:t>
      </w:r>
      <w:r w:rsidRPr="00BC3B17">
        <w:rPr>
          <w:bCs/>
          <w:sz w:val="28"/>
          <w:szCs w:val="28"/>
          <w:lang w:val="uk-UA"/>
        </w:rPr>
        <w:t>який під час проведення аудиторських перевірок здійснює оцінку ефективності та адекватності системи внутрішнього контролю,</w:t>
      </w:r>
      <w:r w:rsidR="00951546">
        <w:rPr>
          <w:bCs/>
          <w:sz w:val="28"/>
          <w:szCs w:val="28"/>
          <w:lang w:val="uk-UA"/>
        </w:rPr>
        <w:t xml:space="preserve"> </w:t>
      </w:r>
      <w:r w:rsidRPr="00BC3B17">
        <w:rPr>
          <w:bCs/>
          <w:sz w:val="28"/>
          <w:szCs w:val="28"/>
          <w:lang w:val="uk-UA"/>
        </w:rPr>
        <w:t>виявляє та перевіряє випадки перевищення повноважень посадовими особами Товариства, а також виникнення конфлікту інтересів у Товаристві.</w:t>
      </w:r>
    </w:p>
    <w:p w:rsidR="00DE4AC2" w:rsidRPr="00BC3B17" w:rsidRDefault="00AE0D9B" w:rsidP="00BC3B17">
      <w:pPr>
        <w:jc w:val="both"/>
        <w:rPr>
          <w:bCs/>
          <w:sz w:val="28"/>
          <w:szCs w:val="28"/>
          <w:lang w:val="uk-UA"/>
        </w:rPr>
      </w:pPr>
      <w:r w:rsidRPr="00BC3B17">
        <w:rPr>
          <w:bCs/>
          <w:sz w:val="28"/>
          <w:szCs w:val="28"/>
          <w:lang w:val="uk-UA"/>
        </w:rPr>
        <w:t xml:space="preserve">6.2. Учасники всіх ліній захисту здійснюють свої повноваження щодо виявлення, управління та моніторингу випадків конфлікту інтересів у порядку, визначеному у </w:t>
      </w:r>
      <w:r w:rsidRPr="008F44EF">
        <w:rPr>
          <w:bCs/>
          <w:sz w:val="28"/>
          <w:szCs w:val="28"/>
          <w:lang w:val="uk-UA"/>
        </w:rPr>
        <w:t>розділі 7 Політики</w:t>
      </w:r>
      <w:r w:rsidRPr="00BC3B17">
        <w:rPr>
          <w:bCs/>
          <w:sz w:val="28"/>
          <w:szCs w:val="28"/>
          <w:lang w:val="uk-UA"/>
        </w:rPr>
        <w:t>.</w:t>
      </w:r>
    </w:p>
    <w:p w:rsidR="00AE0D9B" w:rsidRPr="00BC3B17" w:rsidRDefault="00AE0D9B" w:rsidP="00BC3B17">
      <w:pPr>
        <w:jc w:val="both"/>
        <w:rPr>
          <w:b/>
          <w:bCs/>
          <w:sz w:val="28"/>
          <w:szCs w:val="28"/>
          <w:lang w:val="uk-UA"/>
        </w:rPr>
      </w:pPr>
    </w:p>
    <w:p w:rsidR="00D8206F" w:rsidRDefault="009559F2" w:rsidP="000D59F7">
      <w:pPr>
        <w:jc w:val="center"/>
        <w:rPr>
          <w:b/>
          <w:bCs/>
          <w:sz w:val="28"/>
          <w:szCs w:val="28"/>
          <w:lang w:val="uk-UA"/>
        </w:rPr>
      </w:pPr>
      <w:r w:rsidRPr="00BC3B17">
        <w:rPr>
          <w:b/>
          <w:bCs/>
          <w:sz w:val="28"/>
          <w:szCs w:val="28"/>
          <w:lang w:val="uk-UA"/>
        </w:rPr>
        <w:t>7</w:t>
      </w:r>
      <w:r w:rsidR="00D75904" w:rsidRPr="00BC3B17">
        <w:rPr>
          <w:b/>
          <w:bCs/>
          <w:sz w:val="28"/>
          <w:szCs w:val="28"/>
          <w:lang w:val="uk-UA"/>
        </w:rPr>
        <w:t>.</w:t>
      </w:r>
      <w:r w:rsidR="00951546">
        <w:rPr>
          <w:b/>
          <w:bCs/>
          <w:sz w:val="28"/>
          <w:szCs w:val="28"/>
          <w:lang w:val="uk-UA"/>
        </w:rPr>
        <w:t xml:space="preserve"> </w:t>
      </w:r>
      <w:r w:rsidR="00D75904" w:rsidRPr="00BC3B17">
        <w:rPr>
          <w:b/>
          <w:bCs/>
          <w:sz w:val="28"/>
          <w:szCs w:val="28"/>
          <w:lang w:val="uk-UA"/>
        </w:rPr>
        <w:t xml:space="preserve">Характерні для </w:t>
      </w:r>
      <w:r w:rsidR="00624BF6" w:rsidRPr="00BC3B17">
        <w:rPr>
          <w:b/>
          <w:bCs/>
          <w:sz w:val="28"/>
          <w:szCs w:val="28"/>
          <w:lang w:val="uk-UA"/>
        </w:rPr>
        <w:t>Товариства</w:t>
      </w:r>
      <w:r w:rsidR="00D75904" w:rsidRPr="00BC3B17">
        <w:rPr>
          <w:b/>
          <w:bCs/>
          <w:sz w:val="28"/>
          <w:szCs w:val="28"/>
          <w:lang w:val="uk-UA"/>
        </w:rPr>
        <w:t xml:space="preserve"> приклади конфліктів інтересів у керівників </w:t>
      </w:r>
      <w:r w:rsidR="00624BF6" w:rsidRPr="00BC3B17">
        <w:rPr>
          <w:b/>
          <w:bCs/>
          <w:sz w:val="28"/>
          <w:szCs w:val="28"/>
          <w:lang w:val="uk-UA"/>
        </w:rPr>
        <w:t>Товариства</w:t>
      </w:r>
      <w:r w:rsidR="00D75904" w:rsidRPr="00BC3B17">
        <w:rPr>
          <w:b/>
          <w:bCs/>
          <w:sz w:val="28"/>
          <w:szCs w:val="28"/>
          <w:lang w:val="uk-UA"/>
        </w:rPr>
        <w:t xml:space="preserve">/членів колегіальних органів/інших працівників </w:t>
      </w:r>
      <w:r w:rsidR="00624BF6" w:rsidRPr="00BC3B17">
        <w:rPr>
          <w:b/>
          <w:bCs/>
          <w:sz w:val="28"/>
          <w:szCs w:val="28"/>
          <w:lang w:val="uk-UA"/>
        </w:rPr>
        <w:t>Товариства</w:t>
      </w:r>
      <w:r w:rsidR="00D75904" w:rsidRPr="00BC3B17">
        <w:rPr>
          <w:b/>
          <w:bCs/>
          <w:sz w:val="28"/>
          <w:szCs w:val="28"/>
          <w:lang w:val="uk-UA"/>
        </w:rPr>
        <w:t xml:space="preserve"> під час виконання ними своїх обов'язків</w:t>
      </w:r>
    </w:p>
    <w:p w:rsidR="000D59F7" w:rsidRPr="00BC3B17" w:rsidRDefault="000D59F7" w:rsidP="000D59F7">
      <w:pPr>
        <w:jc w:val="center"/>
        <w:rPr>
          <w:sz w:val="28"/>
          <w:szCs w:val="28"/>
          <w:lang w:val="uk-UA"/>
        </w:rPr>
      </w:pPr>
    </w:p>
    <w:p w:rsidR="0010753D" w:rsidRPr="00BC3B17" w:rsidRDefault="009559F2" w:rsidP="00BC3B17">
      <w:pPr>
        <w:jc w:val="both"/>
        <w:rPr>
          <w:b/>
          <w:sz w:val="28"/>
          <w:szCs w:val="28"/>
          <w:lang w:val="uk-UA"/>
        </w:rPr>
      </w:pPr>
      <w:r w:rsidRPr="00BC3B17">
        <w:rPr>
          <w:b/>
          <w:sz w:val="28"/>
          <w:szCs w:val="28"/>
          <w:lang w:val="uk-UA"/>
        </w:rPr>
        <w:t>7</w:t>
      </w:r>
      <w:r w:rsidR="00624BF6" w:rsidRPr="00BC3B17">
        <w:rPr>
          <w:b/>
          <w:sz w:val="28"/>
          <w:szCs w:val="28"/>
          <w:lang w:val="uk-UA"/>
        </w:rPr>
        <w:t xml:space="preserve">.1.   </w:t>
      </w:r>
      <w:r w:rsidR="00E2799A" w:rsidRPr="00BC3B17">
        <w:rPr>
          <w:b/>
          <w:sz w:val="28"/>
          <w:szCs w:val="28"/>
          <w:lang w:val="uk-UA"/>
        </w:rPr>
        <w:t>Сторонами можливих конфліктів інтересів можуть бути:</w:t>
      </w:r>
    </w:p>
    <w:p w:rsidR="0010753D" w:rsidRPr="00BC3B17" w:rsidRDefault="00196BD1" w:rsidP="00BC3B17">
      <w:pPr>
        <w:pStyle w:val="ad"/>
        <w:numPr>
          <w:ilvl w:val="0"/>
          <w:numId w:val="10"/>
        </w:numPr>
        <w:jc w:val="both"/>
        <w:rPr>
          <w:sz w:val="28"/>
          <w:szCs w:val="28"/>
          <w:lang w:val="uk-UA"/>
        </w:rPr>
      </w:pPr>
      <w:r w:rsidRPr="00BC3B17">
        <w:rPr>
          <w:sz w:val="28"/>
          <w:szCs w:val="28"/>
          <w:lang w:val="uk-UA"/>
        </w:rPr>
        <w:t>саме Товариство</w:t>
      </w:r>
      <w:r w:rsidR="0010753D" w:rsidRPr="00BC3B17">
        <w:rPr>
          <w:sz w:val="28"/>
          <w:szCs w:val="28"/>
          <w:lang w:val="uk-UA"/>
        </w:rPr>
        <w:t>;</w:t>
      </w:r>
    </w:p>
    <w:p w:rsidR="0010753D" w:rsidRPr="00BC3B17" w:rsidRDefault="00196BD1" w:rsidP="00BC3B17">
      <w:pPr>
        <w:pStyle w:val="ad"/>
        <w:numPr>
          <w:ilvl w:val="0"/>
          <w:numId w:val="10"/>
        </w:numPr>
        <w:jc w:val="both"/>
        <w:rPr>
          <w:sz w:val="28"/>
          <w:szCs w:val="28"/>
          <w:lang w:val="uk-UA"/>
        </w:rPr>
      </w:pPr>
      <w:r w:rsidRPr="00BC3B17">
        <w:rPr>
          <w:sz w:val="28"/>
          <w:szCs w:val="28"/>
          <w:lang w:val="uk-UA"/>
        </w:rPr>
        <w:t xml:space="preserve"> усі працівники Товариства</w:t>
      </w:r>
      <w:r w:rsidR="0010753D" w:rsidRPr="00BC3B17">
        <w:rPr>
          <w:sz w:val="28"/>
          <w:szCs w:val="28"/>
          <w:lang w:val="uk-UA"/>
        </w:rPr>
        <w:t>;</w:t>
      </w:r>
    </w:p>
    <w:p w:rsidR="005F3752" w:rsidRPr="00BC3B17" w:rsidRDefault="005F3752" w:rsidP="00BC3B17">
      <w:pPr>
        <w:pStyle w:val="ad"/>
        <w:numPr>
          <w:ilvl w:val="0"/>
          <w:numId w:val="10"/>
        </w:numPr>
        <w:jc w:val="both"/>
        <w:rPr>
          <w:sz w:val="28"/>
          <w:szCs w:val="28"/>
          <w:lang w:val="uk-UA"/>
        </w:rPr>
      </w:pPr>
      <w:r w:rsidRPr="00BC3B17">
        <w:rPr>
          <w:sz w:val="28"/>
          <w:szCs w:val="28"/>
          <w:lang w:val="uk-UA"/>
        </w:rPr>
        <w:t xml:space="preserve"> члени колегіальних органів;</w:t>
      </w:r>
    </w:p>
    <w:p w:rsidR="0010753D" w:rsidRPr="00BC3B17" w:rsidRDefault="00196BD1" w:rsidP="00BC3B17">
      <w:pPr>
        <w:pStyle w:val="ad"/>
        <w:numPr>
          <w:ilvl w:val="0"/>
          <w:numId w:val="10"/>
        </w:numPr>
        <w:jc w:val="both"/>
        <w:rPr>
          <w:sz w:val="28"/>
          <w:szCs w:val="28"/>
          <w:lang w:val="uk-UA"/>
        </w:rPr>
      </w:pPr>
      <w:r w:rsidRPr="00BC3B17">
        <w:rPr>
          <w:sz w:val="28"/>
          <w:szCs w:val="28"/>
          <w:lang w:val="uk-UA"/>
        </w:rPr>
        <w:t xml:space="preserve"> контрагенти/партнери</w:t>
      </w:r>
      <w:r w:rsidR="0023089D" w:rsidRPr="00BC3B17">
        <w:rPr>
          <w:sz w:val="28"/>
          <w:szCs w:val="28"/>
          <w:lang w:val="uk-UA"/>
        </w:rPr>
        <w:t>/постачальники</w:t>
      </w:r>
      <w:r w:rsidRPr="00BC3B17">
        <w:rPr>
          <w:sz w:val="28"/>
          <w:szCs w:val="28"/>
          <w:lang w:val="uk-UA"/>
        </w:rPr>
        <w:t xml:space="preserve"> Товариства</w:t>
      </w:r>
      <w:r w:rsidR="0010753D" w:rsidRPr="00BC3B17">
        <w:rPr>
          <w:sz w:val="28"/>
          <w:szCs w:val="28"/>
          <w:lang w:val="uk-UA"/>
        </w:rPr>
        <w:t>;</w:t>
      </w:r>
    </w:p>
    <w:p w:rsidR="0010753D" w:rsidRPr="00BC3B17" w:rsidRDefault="00196BD1" w:rsidP="00BC3B17">
      <w:pPr>
        <w:pStyle w:val="ad"/>
        <w:numPr>
          <w:ilvl w:val="0"/>
          <w:numId w:val="10"/>
        </w:numPr>
        <w:jc w:val="both"/>
        <w:rPr>
          <w:sz w:val="28"/>
          <w:szCs w:val="28"/>
          <w:lang w:val="uk-UA"/>
        </w:rPr>
      </w:pPr>
      <w:r w:rsidRPr="00BC3B17">
        <w:rPr>
          <w:sz w:val="28"/>
          <w:szCs w:val="28"/>
          <w:lang w:val="uk-UA"/>
        </w:rPr>
        <w:t xml:space="preserve"> акціонери та їх уповноважені представники</w:t>
      </w:r>
      <w:r w:rsidR="0010753D" w:rsidRPr="00BC3B17">
        <w:rPr>
          <w:sz w:val="28"/>
          <w:szCs w:val="28"/>
          <w:lang w:val="uk-UA"/>
        </w:rPr>
        <w:t>;</w:t>
      </w:r>
    </w:p>
    <w:p w:rsidR="00E2799A" w:rsidRPr="00BC3B17" w:rsidRDefault="00196BD1" w:rsidP="00BC3B17">
      <w:pPr>
        <w:pStyle w:val="ad"/>
        <w:numPr>
          <w:ilvl w:val="0"/>
          <w:numId w:val="10"/>
        </w:numPr>
        <w:jc w:val="both"/>
        <w:rPr>
          <w:sz w:val="28"/>
          <w:szCs w:val="28"/>
          <w:lang w:val="uk-UA"/>
        </w:rPr>
      </w:pPr>
      <w:r w:rsidRPr="00BC3B17">
        <w:rPr>
          <w:sz w:val="28"/>
          <w:szCs w:val="28"/>
          <w:lang w:val="uk-UA"/>
        </w:rPr>
        <w:t>(перелік не є вичерпним).</w:t>
      </w:r>
    </w:p>
    <w:p w:rsidR="00D26B5A" w:rsidRPr="00BC3B17" w:rsidRDefault="00D26B5A" w:rsidP="00BC3B17">
      <w:pPr>
        <w:suppressAutoHyphens w:val="0"/>
        <w:spacing w:line="341" w:lineRule="exact"/>
        <w:ind w:left="20" w:right="20"/>
        <w:jc w:val="both"/>
        <w:rPr>
          <w:rFonts w:eastAsia="Arial"/>
          <w:i/>
          <w:color w:val="000000"/>
          <w:sz w:val="28"/>
          <w:szCs w:val="28"/>
          <w:lang w:val="uk-UA" w:eastAsia="en-US"/>
        </w:rPr>
      </w:pPr>
      <w:r w:rsidRPr="00BC3B17">
        <w:rPr>
          <w:rFonts w:eastAsia="Arial"/>
          <w:b/>
          <w:bCs/>
          <w:color w:val="000000"/>
          <w:sz w:val="28"/>
          <w:szCs w:val="28"/>
          <w:lang w:val="uk-UA" w:eastAsia="en-US"/>
        </w:rPr>
        <w:t xml:space="preserve">7.1.1 </w:t>
      </w:r>
      <w:r w:rsidRPr="00BC3B17">
        <w:rPr>
          <w:rFonts w:eastAsia="Arial"/>
          <w:b/>
          <w:bCs/>
          <w:i/>
          <w:color w:val="000000"/>
          <w:sz w:val="28"/>
          <w:szCs w:val="28"/>
          <w:lang w:val="uk-UA" w:eastAsia="en-US"/>
        </w:rPr>
        <w:t>Конфлікти інтересів Товариства і його працівників</w:t>
      </w:r>
    </w:p>
    <w:p w:rsidR="00D26B5A" w:rsidRPr="00BC3B17" w:rsidRDefault="00D26B5A" w:rsidP="00BC3B17">
      <w:pPr>
        <w:suppressAutoHyphens w:val="0"/>
        <w:spacing w:line="341" w:lineRule="exact"/>
        <w:ind w:left="20" w:right="20"/>
        <w:jc w:val="both"/>
        <w:rPr>
          <w:rFonts w:eastAsia="Arial"/>
          <w:color w:val="000000"/>
          <w:sz w:val="28"/>
          <w:szCs w:val="28"/>
          <w:lang w:val="uk-UA" w:eastAsia="en-US"/>
        </w:rPr>
      </w:pPr>
      <w:r w:rsidRPr="00BC3B17">
        <w:rPr>
          <w:rFonts w:eastAsia="Arial"/>
          <w:color w:val="000000"/>
          <w:sz w:val="28"/>
          <w:szCs w:val="28"/>
          <w:lang w:val="uk-UA" w:eastAsia="en-US"/>
        </w:rPr>
        <w:t>Дані конфлікти характеризуються суперечністю між інтересами Това</w:t>
      </w:r>
      <w:r w:rsidR="00ED689D" w:rsidRPr="00BC3B17">
        <w:rPr>
          <w:rFonts w:eastAsia="Arial"/>
          <w:color w:val="000000"/>
          <w:sz w:val="28"/>
          <w:szCs w:val="28"/>
          <w:lang w:val="uk-UA" w:eastAsia="en-US"/>
        </w:rPr>
        <w:t>р</w:t>
      </w:r>
      <w:r w:rsidRPr="00BC3B17">
        <w:rPr>
          <w:rFonts w:eastAsia="Arial"/>
          <w:color w:val="000000"/>
          <w:sz w:val="28"/>
          <w:szCs w:val="28"/>
          <w:lang w:val="uk-UA" w:eastAsia="en-US"/>
        </w:rPr>
        <w:t>иства і його працівників у випадках:</w:t>
      </w:r>
    </w:p>
    <w:p w:rsidR="00D26B5A" w:rsidRPr="00BC3B17" w:rsidRDefault="00D26B5A" w:rsidP="00BC3B17">
      <w:pPr>
        <w:pStyle w:val="ad"/>
        <w:numPr>
          <w:ilvl w:val="0"/>
          <w:numId w:val="11"/>
        </w:numPr>
        <w:ind w:left="426"/>
        <w:jc w:val="both"/>
        <w:rPr>
          <w:sz w:val="28"/>
          <w:szCs w:val="28"/>
          <w:lang w:val="uk-UA" w:eastAsia="en-US"/>
        </w:rPr>
      </w:pPr>
      <w:r w:rsidRPr="00BC3B17">
        <w:rPr>
          <w:sz w:val="28"/>
          <w:szCs w:val="28"/>
          <w:lang w:val="uk-UA" w:eastAsia="en-US"/>
        </w:rPr>
        <w:t>здійснення працівником дій з фінансовими інструментами або послугами з використанням конфіденційної інформації, отриманої ним при виконанні своїх посадових обов'язків</w:t>
      </w:r>
      <w:r w:rsidR="00ED689D" w:rsidRPr="00BC3B17">
        <w:rPr>
          <w:sz w:val="28"/>
          <w:szCs w:val="28"/>
          <w:lang w:val="uk-UA" w:eastAsia="en-US"/>
        </w:rPr>
        <w:t>;</w:t>
      </w:r>
    </w:p>
    <w:p w:rsidR="00D26B5A" w:rsidRPr="00BC3B17" w:rsidRDefault="00D26B5A" w:rsidP="00BC3B17">
      <w:pPr>
        <w:pStyle w:val="ad"/>
        <w:numPr>
          <w:ilvl w:val="0"/>
          <w:numId w:val="11"/>
        </w:numPr>
        <w:ind w:left="426"/>
        <w:jc w:val="both"/>
        <w:rPr>
          <w:sz w:val="28"/>
          <w:szCs w:val="28"/>
          <w:lang w:val="uk-UA" w:eastAsia="en-US"/>
        </w:rPr>
      </w:pPr>
      <w:r w:rsidRPr="00BC3B17">
        <w:rPr>
          <w:sz w:val="28"/>
          <w:szCs w:val="28"/>
          <w:lang w:val="uk-UA" w:eastAsia="en-US"/>
        </w:rPr>
        <w:lastRenderedPageBreak/>
        <w:t>поєднання працівником виконавчих і контрольних функцій, що може дозволити працівникові використовувати свої посадові повноваження в цілях отримання особистої вигоди (прямої чи опосередкованої)</w:t>
      </w:r>
      <w:r w:rsidR="00ED689D" w:rsidRPr="00BC3B17">
        <w:rPr>
          <w:sz w:val="28"/>
          <w:szCs w:val="28"/>
          <w:lang w:val="uk-UA" w:eastAsia="en-US"/>
        </w:rPr>
        <w:t>;</w:t>
      </w:r>
    </w:p>
    <w:p w:rsidR="00D26B5A" w:rsidRPr="00BC3B17" w:rsidRDefault="00D26B5A" w:rsidP="00BC3B17">
      <w:pPr>
        <w:pStyle w:val="ad"/>
        <w:numPr>
          <w:ilvl w:val="0"/>
          <w:numId w:val="11"/>
        </w:numPr>
        <w:ind w:left="426"/>
        <w:jc w:val="both"/>
        <w:rPr>
          <w:sz w:val="28"/>
          <w:szCs w:val="28"/>
          <w:lang w:val="uk-UA" w:eastAsia="en-US"/>
        </w:rPr>
      </w:pPr>
      <w:r w:rsidRPr="00BC3B17">
        <w:rPr>
          <w:sz w:val="28"/>
          <w:szCs w:val="28"/>
          <w:lang w:val="uk-UA" w:eastAsia="en-US"/>
        </w:rPr>
        <w:t>відсутності контролю за розмежуванням прав доступу працівника до конфіденційної інформації, яка не потрібна для виконання ним своїх посадових обов'язків і може бути використана ним в особистих цілях</w:t>
      </w:r>
      <w:r w:rsidR="00ED689D" w:rsidRPr="00BC3B17">
        <w:rPr>
          <w:sz w:val="28"/>
          <w:szCs w:val="28"/>
          <w:lang w:val="uk-UA" w:eastAsia="en-US"/>
        </w:rPr>
        <w:t>;</w:t>
      </w:r>
    </w:p>
    <w:p w:rsidR="00ED689D" w:rsidRPr="00BC3B17" w:rsidRDefault="00ED689D" w:rsidP="00BC3B17">
      <w:pPr>
        <w:pStyle w:val="ad"/>
        <w:numPr>
          <w:ilvl w:val="0"/>
          <w:numId w:val="11"/>
        </w:numPr>
        <w:ind w:left="426"/>
        <w:jc w:val="both"/>
        <w:rPr>
          <w:sz w:val="28"/>
          <w:szCs w:val="28"/>
          <w:lang w:val="uk-UA" w:eastAsia="en-US"/>
        </w:rPr>
      </w:pPr>
      <w:r w:rsidRPr="00BC3B17">
        <w:rPr>
          <w:sz w:val="28"/>
          <w:szCs w:val="28"/>
          <w:lang w:val="uk-UA" w:eastAsia="en-US"/>
        </w:rPr>
        <w:t xml:space="preserve"> співпраця, пряме підпорядкування близьких осіб або обслуговування родичів, а також виходячи із специфіки здійснення процесів/процедур, такі особи, відповідно до своїх посадових обов'язків мають можливість приймати спільні рішення</w:t>
      </w:r>
      <w:r w:rsidR="005F3752" w:rsidRPr="00BC3B17">
        <w:rPr>
          <w:sz w:val="28"/>
          <w:szCs w:val="28"/>
          <w:lang w:val="uk-UA" w:eastAsia="en-US"/>
        </w:rPr>
        <w:t>;</w:t>
      </w:r>
    </w:p>
    <w:p w:rsidR="005F3752" w:rsidRPr="00BC3B17" w:rsidRDefault="005F3752" w:rsidP="00BC3B17">
      <w:pPr>
        <w:pStyle w:val="ad"/>
        <w:numPr>
          <w:ilvl w:val="0"/>
          <w:numId w:val="11"/>
        </w:numPr>
        <w:ind w:left="426"/>
        <w:jc w:val="both"/>
        <w:rPr>
          <w:sz w:val="28"/>
          <w:szCs w:val="28"/>
          <w:lang w:val="uk-UA" w:eastAsia="en-US"/>
        </w:rPr>
      </w:pPr>
      <w:r w:rsidRPr="00BC3B17">
        <w:rPr>
          <w:sz w:val="28"/>
          <w:szCs w:val="28"/>
          <w:lang w:val="uk-UA" w:eastAsia="en-US"/>
        </w:rPr>
        <w:t xml:space="preserve"> використання своїх повноважень в Товаристві для досягнення приватних інтересів; </w:t>
      </w:r>
    </w:p>
    <w:p w:rsidR="000D59F7" w:rsidRDefault="000D59F7" w:rsidP="000D59F7">
      <w:pPr>
        <w:pStyle w:val="ad"/>
        <w:numPr>
          <w:ilvl w:val="0"/>
          <w:numId w:val="11"/>
        </w:numPr>
        <w:ind w:left="426"/>
        <w:jc w:val="both"/>
        <w:rPr>
          <w:sz w:val="28"/>
          <w:szCs w:val="28"/>
          <w:lang w:val="uk-UA" w:eastAsia="en-US"/>
        </w:rPr>
      </w:pPr>
      <w:r>
        <w:rPr>
          <w:sz w:val="28"/>
          <w:szCs w:val="28"/>
          <w:lang w:val="uk-UA" w:eastAsia="en-US"/>
        </w:rPr>
        <w:t>н</w:t>
      </w:r>
      <w:r w:rsidR="00BA701B" w:rsidRPr="00BC3B17">
        <w:rPr>
          <w:sz w:val="28"/>
          <w:szCs w:val="28"/>
          <w:lang w:val="uk-UA" w:eastAsia="en-US"/>
        </w:rPr>
        <w:t>едотримання принципу нерозголошення інформації.</w:t>
      </w:r>
      <w:bookmarkStart w:id="1" w:name="bookmark6"/>
    </w:p>
    <w:p w:rsidR="00D26B5A" w:rsidRPr="000D59F7" w:rsidRDefault="00ED689D" w:rsidP="000D59F7">
      <w:pPr>
        <w:ind w:left="426" w:hanging="426"/>
        <w:jc w:val="both"/>
        <w:rPr>
          <w:sz w:val="28"/>
          <w:szCs w:val="28"/>
          <w:lang w:val="uk-UA" w:eastAsia="en-US"/>
        </w:rPr>
      </w:pPr>
      <w:r w:rsidRPr="000D59F7">
        <w:rPr>
          <w:rFonts w:eastAsia="Arial"/>
          <w:b/>
          <w:sz w:val="28"/>
          <w:szCs w:val="28"/>
          <w:lang w:val="uk-UA" w:eastAsia="en-US"/>
        </w:rPr>
        <w:t xml:space="preserve">7.1.2 </w:t>
      </w:r>
      <w:r w:rsidR="00D26B5A" w:rsidRPr="000D59F7">
        <w:rPr>
          <w:rFonts w:eastAsia="Arial"/>
          <w:b/>
          <w:i/>
          <w:sz w:val="28"/>
          <w:szCs w:val="28"/>
          <w:lang w:val="uk-UA" w:eastAsia="en-US"/>
        </w:rPr>
        <w:t xml:space="preserve">Конфлікти інтересів між працівниками </w:t>
      </w:r>
      <w:r w:rsidRPr="000D59F7">
        <w:rPr>
          <w:rFonts w:eastAsia="Arial"/>
          <w:b/>
          <w:i/>
          <w:sz w:val="28"/>
          <w:szCs w:val="28"/>
          <w:lang w:val="uk-UA" w:eastAsia="en-US"/>
        </w:rPr>
        <w:t>Товариства</w:t>
      </w:r>
      <w:bookmarkEnd w:id="1"/>
    </w:p>
    <w:p w:rsidR="00D26B5A" w:rsidRPr="00BC3B17" w:rsidRDefault="00D26B5A" w:rsidP="00BC3B17">
      <w:pPr>
        <w:tabs>
          <w:tab w:val="left" w:pos="426"/>
        </w:tabs>
        <w:suppressAutoHyphens w:val="0"/>
        <w:spacing w:line="341" w:lineRule="exact"/>
        <w:ind w:left="20" w:right="20"/>
        <w:jc w:val="both"/>
        <w:rPr>
          <w:rFonts w:eastAsia="Arial"/>
          <w:color w:val="000000"/>
          <w:sz w:val="28"/>
          <w:szCs w:val="28"/>
          <w:lang w:val="uk-UA" w:eastAsia="en-US"/>
        </w:rPr>
      </w:pPr>
      <w:r w:rsidRPr="00BC3B17">
        <w:rPr>
          <w:rFonts w:eastAsia="Arial"/>
          <w:color w:val="000000"/>
          <w:sz w:val="28"/>
          <w:szCs w:val="28"/>
          <w:lang w:val="uk-UA" w:eastAsia="en-US"/>
        </w:rPr>
        <w:t xml:space="preserve">Дані конфлікти характеризуються протиріччям між інтересами працівників </w:t>
      </w:r>
      <w:r w:rsidR="00ED689D" w:rsidRPr="00BC3B17">
        <w:rPr>
          <w:rFonts w:eastAsia="Arial"/>
          <w:color w:val="000000"/>
          <w:sz w:val="28"/>
          <w:szCs w:val="28"/>
          <w:lang w:val="uk-UA" w:eastAsia="en-US"/>
        </w:rPr>
        <w:t>Товариства</w:t>
      </w:r>
      <w:r w:rsidRPr="00BC3B17">
        <w:rPr>
          <w:rFonts w:eastAsia="Arial"/>
          <w:color w:val="000000"/>
          <w:sz w:val="28"/>
          <w:szCs w:val="28"/>
          <w:lang w:val="uk-UA" w:eastAsia="en-US"/>
        </w:rPr>
        <w:t xml:space="preserve"> у випадках:</w:t>
      </w:r>
    </w:p>
    <w:p w:rsidR="00D26B5A" w:rsidRPr="00BC3B17" w:rsidRDefault="00ED689D" w:rsidP="00BC3B17">
      <w:pPr>
        <w:pStyle w:val="ad"/>
        <w:numPr>
          <w:ilvl w:val="0"/>
          <w:numId w:val="12"/>
        </w:numPr>
        <w:suppressAutoHyphens w:val="0"/>
        <w:spacing w:after="160" w:line="341" w:lineRule="exact"/>
        <w:ind w:left="426" w:right="20"/>
        <w:jc w:val="both"/>
        <w:rPr>
          <w:rFonts w:eastAsia="Arial"/>
          <w:color w:val="000000"/>
          <w:sz w:val="28"/>
          <w:szCs w:val="28"/>
          <w:lang w:val="uk-UA" w:eastAsia="en-US"/>
        </w:rPr>
      </w:pPr>
      <w:r w:rsidRPr="00BC3B17">
        <w:rPr>
          <w:rFonts w:eastAsia="Arial"/>
          <w:color w:val="000000"/>
          <w:sz w:val="28"/>
          <w:szCs w:val="28"/>
          <w:lang w:val="uk-UA" w:eastAsia="en-US"/>
        </w:rPr>
        <w:t>п</w:t>
      </w:r>
      <w:r w:rsidR="00D26B5A" w:rsidRPr="00BC3B17">
        <w:rPr>
          <w:rFonts w:eastAsia="Arial"/>
          <w:color w:val="000000"/>
          <w:sz w:val="28"/>
          <w:szCs w:val="28"/>
          <w:lang w:val="uk-UA" w:eastAsia="en-US"/>
        </w:rPr>
        <w:t>еревищення працівником своїх посадових обов'язків, визначених законодавством України, трудовим договором/посадовою інструкцією з метою отримання особистої вигоди</w:t>
      </w:r>
      <w:r w:rsidRPr="00BC3B17">
        <w:rPr>
          <w:rFonts w:eastAsia="Arial"/>
          <w:color w:val="000000"/>
          <w:sz w:val="28"/>
          <w:szCs w:val="28"/>
          <w:lang w:val="uk-UA" w:eastAsia="en-US"/>
        </w:rPr>
        <w:t>;</w:t>
      </w:r>
    </w:p>
    <w:p w:rsidR="00D26B5A" w:rsidRPr="00BC3B17" w:rsidRDefault="00ED689D" w:rsidP="00BC3B17">
      <w:pPr>
        <w:pStyle w:val="ad"/>
        <w:numPr>
          <w:ilvl w:val="0"/>
          <w:numId w:val="12"/>
        </w:numPr>
        <w:suppressAutoHyphens w:val="0"/>
        <w:spacing w:after="160" w:line="341" w:lineRule="exact"/>
        <w:ind w:left="426" w:right="20"/>
        <w:jc w:val="both"/>
        <w:rPr>
          <w:rFonts w:eastAsia="Arial"/>
          <w:color w:val="000000"/>
          <w:sz w:val="28"/>
          <w:szCs w:val="28"/>
          <w:lang w:val="uk-UA" w:eastAsia="en-US"/>
        </w:rPr>
      </w:pPr>
      <w:r w:rsidRPr="00BC3B17">
        <w:rPr>
          <w:rFonts w:eastAsia="Arial"/>
          <w:color w:val="000000"/>
          <w:sz w:val="28"/>
          <w:szCs w:val="28"/>
          <w:lang w:val="uk-UA" w:eastAsia="en-US"/>
        </w:rPr>
        <w:t>п</w:t>
      </w:r>
      <w:r w:rsidR="00D26B5A" w:rsidRPr="00BC3B17">
        <w:rPr>
          <w:rFonts w:eastAsia="Arial"/>
          <w:color w:val="000000"/>
          <w:sz w:val="28"/>
          <w:szCs w:val="28"/>
          <w:lang w:val="uk-UA" w:eastAsia="en-US"/>
        </w:rPr>
        <w:t>ерешкоджання своєчасному виконанню посадових обов'язків іншим працівником з метою отримання особистої вигоди.</w:t>
      </w:r>
    </w:p>
    <w:p w:rsidR="00D26B5A" w:rsidRPr="00BC3B17" w:rsidRDefault="00D26B5A" w:rsidP="008F44EF">
      <w:pPr>
        <w:pStyle w:val="ad"/>
        <w:keepNext/>
        <w:keepLines/>
        <w:numPr>
          <w:ilvl w:val="2"/>
          <w:numId w:val="13"/>
        </w:numPr>
        <w:tabs>
          <w:tab w:val="left" w:pos="409"/>
        </w:tabs>
        <w:suppressAutoHyphens w:val="0"/>
        <w:jc w:val="both"/>
        <w:outlineLvl w:val="2"/>
        <w:rPr>
          <w:rFonts w:eastAsia="Arial"/>
          <w:b/>
          <w:i/>
          <w:sz w:val="28"/>
          <w:szCs w:val="28"/>
          <w:lang w:val="uk-UA" w:eastAsia="en-US"/>
        </w:rPr>
      </w:pPr>
      <w:bookmarkStart w:id="2" w:name="bookmark7"/>
      <w:r w:rsidRPr="00BC3B17">
        <w:rPr>
          <w:rFonts w:eastAsia="Arial"/>
          <w:b/>
          <w:i/>
          <w:sz w:val="28"/>
          <w:szCs w:val="28"/>
          <w:lang w:val="uk-UA" w:eastAsia="en-US"/>
        </w:rPr>
        <w:t xml:space="preserve">Конфлікти інтересів </w:t>
      </w:r>
      <w:r w:rsidR="005F3752" w:rsidRPr="00BC3B17">
        <w:rPr>
          <w:rFonts w:eastAsia="Arial"/>
          <w:b/>
          <w:i/>
          <w:sz w:val="28"/>
          <w:szCs w:val="28"/>
          <w:lang w:val="uk-UA" w:eastAsia="en-US"/>
        </w:rPr>
        <w:t xml:space="preserve">з </w:t>
      </w:r>
      <w:r w:rsidRPr="00BC3B17">
        <w:rPr>
          <w:rFonts w:eastAsia="Arial"/>
          <w:b/>
          <w:i/>
          <w:sz w:val="28"/>
          <w:szCs w:val="28"/>
          <w:lang w:val="uk-UA" w:eastAsia="en-US"/>
        </w:rPr>
        <w:t>член</w:t>
      </w:r>
      <w:r w:rsidR="005F3752" w:rsidRPr="00BC3B17">
        <w:rPr>
          <w:rFonts w:eastAsia="Arial"/>
          <w:b/>
          <w:i/>
          <w:sz w:val="28"/>
          <w:szCs w:val="28"/>
          <w:lang w:val="uk-UA" w:eastAsia="en-US"/>
        </w:rPr>
        <w:t>ами</w:t>
      </w:r>
      <w:bookmarkEnd w:id="2"/>
      <w:r w:rsidR="00C848F1">
        <w:rPr>
          <w:rFonts w:eastAsia="Arial"/>
          <w:b/>
          <w:i/>
          <w:sz w:val="28"/>
          <w:szCs w:val="28"/>
          <w:lang w:val="uk-UA" w:eastAsia="en-US"/>
        </w:rPr>
        <w:t xml:space="preserve"> </w:t>
      </w:r>
      <w:r w:rsidR="005F3752" w:rsidRPr="00BC3B17">
        <w:rPr>
          <w:rFonts w:eastAsia="Arial"/>
          <w:b/>
          <w:i/>
          <w:sz w:val="28"/>
          <w:szCs w:val="28"/>
          <w:lang w:val="uk-UA" w:eastAsia="en-US"/>
        </w:rPr>
        <w:t>колегіальних органів</w:t>
      </w:r>
    </w:p>
    <w:p w:rsidR="00D26B5A" w:rsidRPr="00BC3B17" w:rsidRDefault="00D26B5A" w:rsidP="008F44EF">
      <w:pPr>
        <w:jc w:val="both"/>
        <w:rPr>
          <w:sz w:val="28"/>
          <w:szCs w:val="28"/>
          <w:lang w:val="uk-UA" w:eastAsia="en-US"/>
        </w:rPr>
      </w:pPr>
      <w:r w:rsidRPr="00BC3B17">
        <w:rPr>
          <w:sz w:val="28"/>
          <w:szCs w:val="28"/>
          <w:lang w:val="uk-UA" w:eastAsia="en-US"/>
        </w:rPr>
        <w:t xml:space="preserve">Дані конфлікти </w:t>
      </w:r>
      <w:r w:rsidR="005F3752" w:rsidRPr="00BC3B17">
        <w:rPr>
          <w:sz w:val="28"/>
          <w:szCs w:val="28"/>
          <w:lang w:val="uk-UA" w:eastAsia="en-US"/>
        </w:rPr>
        <w:t>можуть виникати в діяльності Товариства зокрема в частині</w:t>
      </w:r>
      <w:r w:rsidRPr="00BC3B17">
        <w:rPr>
          <w:sz w:val="28"/>
          <w:szCs w:val="28"/>
          <w:lang w:val="uk-UA" w:eastAsia="en-US"/>
        </w:rPr>
        <w:t>:</w:t>
      </w:r>
    </w:p>
    <w:p w:rsidR="00BA701B" w:rsidRPr="00BC3B17" w:rsidRDefault="00BA701B" w:rsidP="008F44EF">
      <w:pPr>
        <w:pStyle w:val="ad"/>
        <w:numPr>
          <w:ilvl w:val="0"/>
          <w:numId w:val="15"/>
        </w:numPr>
        <w:ind w:hanging="294"/>
        <w:jc w:val="both"/>
        <w:rPr>
          <w:sz w:val="28"/>
          <w:szCs w:val="28"/>
          <w:lang w:val="uk-UA" w:eastAsia="en-US"/>
        </w:rPr>
      </w:pPr>
      <w:r w:rsidRPr="00BC3B17">
        <w:rPr>
          <w:sz w:val="28"/>
          <w:szCs w:val="28"/>
          <w:lang w:val="uk-UA" w:eastAsia="en-US"/>
        </w:rPr>
        <w:t xml:space="preserve">Голова та члени </w:t>
      </w:r>
      <w:r w:rsidR="00C848F1">
        <w:rPr>
          <w:sz w:val="28"/>
          <w:szCs w:val="28"/>
          <w:lang w:val="uk-UA" w:eastAsia="en-US"/>
        </w:rPr>
        <w:t>П</w:t>
      </w:r>
      <w:r w:rsidRPr="00BC3B17">
        <w:rPr>
          <w:sz w:val="28"/>
          <w:szCs w:val="28"/>
          <w:lang w:val="uk-UA" w:eastAsia="en-US"/>
        </w:rPr>
        <w:t>равління, головний бухгалтер не мають права займати посади в інших юридичних особах;</w:t>
      </w:r>
    </w:p>
    <w:p w:rsidR="00D26B5A" w:rsidRPr="00BC3B17" w:rsidRDefault="005F3752" w:rsidP="00BC3B17">
      <w:pPr>
        <w:pStyle w:val="ad"/>
        <w:numPr>
          <w:ilvl w:val="0"/>
          <w:numId w:val="14"/>
        </w:numPr>
        <w:ind w:left="709" w:hanging="294"/>
        <w:jc w:val="both"/>
        <w:rPr>
          <w:sz w:val="28"/>
          <w:szCs w:val="28"/>
          <w:lang w:val="uk-UA" w:eastAsia="en-US"/>
        </w:rPr>
      </w:pPr>
      <w:r w:rsidRPr="00BC3B17">
        <w:rPr>
          <w:sz w:val="28"/>
          <w:szCs w:val="28"/>
          <w:lang w:val="uk-UA" w:eastAsia="en-US"/>
        </w:rPr>
        <w:t>прийняття рішень на засіданнях колегіальних органів в умовах конфлікту інтересів;</w:t>
      </w:r>
    </w:p>
    <w:p w:rsidR="00E66C91" w:rsidRPr="00BC3B17" w:rsidRDefault="00E66C91" w:rsidP="00BC3B17">
      <w:pPr>
        <w:pStyle w:val="ad"/>
        <w:numPr>
          <w:ilvl w:val="0"/>
          <w:numId w:val="14"/>
        </w:numPr>
        <w:ind w:hanging="294"/>
        <w:jc w:val="both"/>
        <w:rPr>
          <w:sz w:val="28"/>
          <w:szCs w:val="28"/>
          <w:lang w:val="uk-UA" w:eastAsia="en-US"/>
        </w:rPr>
      </w:pPr>
      <w:r w:rsidRPr="00BC3B17">
        <w:rPr>
          <w:sz w:val="28"/>
          <w:szCs w:val="28"/>
          <w:lang w:val="uk-UA" w:eastAsia="en-US"/>
        </w:rPr>
        <w:t>здійснення операції з потенційним або існуючим клієнтом Товариства, який є пов’язаним з Товариством через керівника;</w:t>
      </w:r>
    </w:p>
    <w:p w:rsidR="00E66C91" w:rsidRPr="00BC3B17" w:rsidRDefault="00E66C91" w:rsidP="00BC3B17">
      <w:pPr>
        <w:pStyle w:val="ad"/>
        <w:numPr>
          <w:ilvl w:val="0"/>
          <w:numId w:val="14"/>
        </w:numPr>
        <w:ind w:hanging="294"/>
        <w:jc w:val="both"/>
        <w:rPr>
          <w:sz w:val="28"/>
          <w:szCs w:val="28"/>
          <w:lang w:val="uk-UA" w:eastAsia="en-US"/>
        </w:rPr>
      </w:pPr>
      <w:r w:rsidRPr="00BC3B17">
        <w:rPr>
          <w:sz w:val="28"/>
          <w:szCs w:val="28"/>
          <w:lang w:val="uk-UA" w:eastAsia="en-US"/>
        </w:rPr>
        <w:t>використання керівниками Товариства в особистих інтересах існуючих та потенційних можливостей Товариства, які стали відомі керівнику завдяки займаній посаді;</w:t>
      </w:r>
    </w:p>
    <w:p w:rsidR="00E66C91" w:rsidRPr="00BC3B17" w:rsidRDefault="00E66C91" w:rsidP="00BC3B17">
      <w:pPr>
        <w:pStyle w:val="ad"/>
        <w:numPr>
          <w:ilvl w:val="0"/>
          <w:numId w:val="14"/>
        </w:numPr>
        <w:ind w:hanging="294"/>
        <w:jc w:val="both"/>
        <w:rPr>
          <w:sz w:val="28"/>
          <w:szCs w:val="28"/>
          <w:lang w:val="uk-UA" w:eastAsia="en-US"/>
        </w:rPr>
      </w:pPr>
      <w:r w:rsidRPr="00BC3B17">
        <w:rPr>
          <w:sz w:val="28"/>
          <w:szCs w:val="28"/>
          <w:lang w:val="uk-UA" w:eastAsia="en-US"/>
        </w:rPr>
        <w:t>вчинення дій або прийняття рішень керівниками Товариства, членами колегіальних органів та іншими працівниками Товариства на користь пов’язаних з ними осіб;</w:t>
      </w:r>
    </w:p>
    <w:p w:rsidR="00E66C91" w:rsidRPr="00BC3B17" w:rsidRDefault="00E66C91" w:rsidP="00BC3B17">
      <w:pPr>
        <w:pStyle w:val="ad"/>
        <w:numPr>
          <w:ilvl w:val="0"/>
          <w:numId w:val="14"/>
        </w:numPr>
        <w:ind w:hanging="294"/>
        <w:jc w:val="both"/>
        <w:rPr>
          <w:sz w:val="28"/>
          <w:szCs w:val="28"/>
          <w:lang w:val="uk-UA" w:eastAsia="en-US"/>
        </w:rPr>
      </w:pPr>
      <w:r w:rsidRPr="00BC3B17">
        <w:rPr>
          <w:sz w:val="28"/>
          <w:szCs w:val="28"/>
          <w:lang w:val="uk-UA" w:eastAsia="en-US"/>
        </w:rPr>
        <w:t>керівник Товариства/член колегіального органу Товариства приймає участь у прийнятті рішень у відношенні осіб, які є його близькими родичами, або іншими особами, з якими пов’язана його особиста зацікавленість;</w:t>
      </w:r>
    </w:p>
    <w:p w:rsidR="00E66C91" w:rsidRPr="00BC3B17" w:rsidRDefault="00E66C91" w:rsidP="00BC3B17">
      <w:pPr>
        <w:pStyle w:val="ad"/>
        <w:numPr>
          <w:ilvl w:val="0"/>
          <w:numId w:val="14"/>
        </w:numPr>
        <w:ind w:hanging="294"/>
        <w:jc w:val="both"/>
        <w:rPr>
          <w:sz w:val="28"/>
          <w:szCs w:val="28"/>
          <w:lang w:val="uk-UA" w:eastAsia="en-US"/>
        </w:rPr>
      </w:pPr>
      <w:r w:rsidRPr="00BC3B17">
        <w:rPr>
          <w:sz w:val="28"/>
          <w:szCs w:val="28"/>
          <w:lang w:val="uk-UA" w:eastAsia="en-US"/>
        </w:rPr>
        <w:t xml:space="preserve">використання чи розкриття інформації з обмеженим доступом, отриманої керівником Товариства/членом колегіального органу під час виконання своїх обов’язків, що призводить до виникнення ризиків </w:t>
      </w:r>
      <w:r w:rsidRPr="00BC3B17">
        <w:rPr>
          <w:sz w:val="28"/>
          <w:szCs w:val="28"/>
          <w:lang w:val="uk-UA" w:eastAsia="en-US"/>
        </w:rPr>
        <w:lastRenderedPageBreak/>
        <w:t>відносно інтересів Товариства, або для отримання переваг для себе чи іншої особи, відносно якої є його особиста зацікавленість;</w:t>
      </w:r>
    </w:p>
    <w:p w:rsidR="00E66C91" w:rsidRPr="00BC3B17" w:rsidRDefault="00E66C91" w:rsidP="00BC3B17">
      <w:pPr>
        <w:pStyle w:val="ad"/>
        <w:numPr>
          <w:ilvl w:val="0"/>
          <w:numId w:val="14"/>
        </w:numPr>
        <w:ind w:hanging="294"/>
        <w:jc w:val="both"/>
        <w:rPr>
          <w:sz w:val="28"/>
          <w:szCs w:val="28"/>
          <w:lang w:val="uk-UA" w:eastAsia="en-US"/>
        </w:rPr>
      </w:pPr>
      <w:r w:rsidRPr="00BC3B17">
        <w:rPr>
          <w:sz w:val="28"/>
          <w:szCs w:val="28"/>
          <w:lang w:val="uk-UA" w:eastAsia="en-US"/>
        </w:rPr>
        <w:t>наявність у керівника Товариства/члена колегіального органу/іншого працівника Товариства будь-якої прямої чи опосередкованої зацікавленості у діяльності клієнтів, контрагентів Товариства;</w:t>
      </w:r>
    </w:p>
    <w:p w:rsidR="0025626F" w:rsidRPr="00BC3B17" w:rsidRDefault="00E66C91" w:rsidP="00BC3B17">
      <w:pPr>
        <w:pStyle w:val="ad"/>
        <w:numPr>
          <w:ilvl w:val="0"/>
          <w:numId w:val="14"/>
        </w:numPr>
        <w:ind w:hanging="294"/>
        <w:jc w:val="both"/>
        <w:rPr>
          <w:sz w:val="28"/>
          <w:szCs w:val="28"/>
          <w:lang w:val="uk-UA" w:eastAsia="en-US"/>
        </w:rPr>
      </w:pPr>
      <w:r w:rsidRPr="00BC3B17">
        <w:rPr>
          <w:sz w:val="28"/>
          <w:szCs w:val="28"/>
          <w:lang w:val="uk-UA" w:eastAsia="en-US"/>
        </w:rPr>
        <w:t>використання своїх повноважень в Товаристві для досягнення приватних інтересів.</w:t>
      </w:r>
    </w:p>
    <w:p w:rsidR="00D26B5A" w:rsidRPr="00BC3B17" w:rsidRDefault="004950C1" w:rsidP="008F44EF">
      <w:pPr>
        <w:keepNext/>
        <w:keepLines/>
        <w:tabs>
          <w:tab w:val="left" w:pos="414"/>
        </w:tabs>
        <w:suppressAutoHyphens w:val="0"/>
        <w:spacing w:line="341" w:lineRule="exact"/>
        <w:jc w:val="both"/>
        <w:outlineLvl w:val="2"/>
        <w:rPr>
          <w:rFonts w:eastAsia="Arial"/>
          <w:b/>
          <w:i/>
          <w:sz w:val="28"/>
          <w:szCs w:val="28"/>
          <w:lang w:val="uk-UA" w:eastAsia="en-US"/>
        </w:rPr>
      </w:pPr>
      <w:bookmarkStart w:id="3" w:name="bookmark8"/>
      <w:r w:rsidRPr="00BC3B17">
        <w:rPr>
          <w:rFonts w:eastAsia="Arial"/>
          <w:b/>
          <w:sz w:val="28"/>
          <w:szCs w:val="28"/>
          <w:lang w:val="uk-UA" w:eastAsia="en-US"/>
        </w:rPr>
        <w:t>7.1.4</w:t>
      </w:r>
      <w:r w:rsidR="000D59F7">
        <w:rPr>
          <w:rFonts w:eastAsia="Arial"/>
          <w:b/>
          <w:i/>
          <w:sz w:val="28"/>
          <w:szCs w:val="28"/>
          <w:lang w:val="uk-UA" w:eastAsia="en-US"/>
        </w:rPr>
        <w:t xml:space="preserve">. </w:t>
      </w:r>
      <w:r w:rsidR="00D26B5A" w:rsidRPr="00BC3B17">
        <w:rPr>
          <w:rFonts w:eastAsia="Arial"/>
          <w:b/>
          <w:i/>
          <w:sz w:val="28"/>
          <w:szCs w:val="28"/>
          <w:lang w:val="uk-UA" w:eastAsia="en-US"/>
        </w:rPr>
        <w:t>Конфлікти інтересів з</w:t>
      </w:r>
      <w:r w:rsidR="00C848F1">
        <w:rPr>
          <w:rFonts w:eastAsia="Arial"/>
          <w:b/>
          <w:i/>
          <w:sz w:val="28"/>
          <w:szCs w:val="28"/>
          <w:lang w:val="uk-UA" w:eastAsia="en-US"/>
        </w:rPr>
        <w:t xml:space="preserve"> </w:t>
      </w:r>
      <w:r w:rsidR="00E66C91" w:rsidRPr="00BC3B17">
        <w:rPr>
          <w:b/>
          <w:i/>
          <w:sz w:val="28"/>
          <w:szCs w:val="28"/>
          <w:lang w:val="uk-UA"/>
        </w:rPr>
        <w:t>контрагент</w:t>
      </w:r>
      <w:r w:rsidR="00BA701B" w:rsidRPr="00BC3B17">
        <w:rPr>
          <w:b/>
          <w:i/>
          <w:sz w:val="28"/>
          <w:szCs w:val="28"/>
          <w:lang w:val="uk-UA"/>
        </w:rPr>
        <w:t>ами</w:t>
      </w:r>
      <w:r w:rsidR="000D59F7">
        <w:rPr>
          <w:b/>
          <w:i/>
          <w:sz w:val="28"/>
          <w:szCs w:val="28"/>
          <w:lang w:val="uk-UA"/>
        </w:rPr>
        <w:t xml:space="preserve">, </w:t>
      </w:r>
      <w:r w:rsidR="00E66C91" w:rsidRPr="00BC3B17">
        <w:rPr>
          <w:b/>
          <w:i/>
          <w:sz w:val="28"/>
          <w:szCs w:val="28"/>
          <w:lang w:val="uk-UA"/>
        </w:rPr>
        <w:t>партнер</w:t>
      </w:r>
      <w:r w:rsidR="00BA701B" w:rsidRPr="00BC3B17">
        <w:rPr>
          <w:b/>
          <w:i/>
          <w:sz w:val="28"/>
          <w:szCs w:val="28"/>
          <w:lang w:val="uk-UA"/>
        </w:rPr>
        <w:t>ами</w:t>
      </w:r>
      <w:r w:rsidR="000D59F7">
        <w:rPr>
          <w:b/>
          <w:i/>
          <w:sz w:val="28"/>
          <w:szCs w:val="28"/>
          <w:lang w:val="uk-UA"/>
        </w:rPr>
        <w:t xml:space="preserve">, </w:t>
      </w:r>
      <w:r w:rsidR="00E66C91" w:rsidRPr="00BC3B17">
        <w:rPr>
          <w:b/>
          <w:i/>
          <w:sz w:val="28"/>
          <w:szCs w:val="28"/>
          <w:lang w:val="uk-UA"/>
        </w:rPr>
        <w:t>постачальник</w:t>
      </w:r>
      <w:r w:rsidR="00BA701B" w:rsidRPr="00BC3B17">
        <w:rPr>
          <w:b/>
          <w:i/>
          <w:sz w:val="28"/>
          <w:szCs w:val="28"/>
          <w:lang w:val="uk-UA"/>
        </w:rPr>
        <w:t>ами</w:t>
      </w:r>
      <w:r w:rsidR="00E66C91" w:rsidRPr="00BC3B17">
        <w:rPr>
          <w:b/>
          <w:i/>
          <w:sz w:val="28"/>
          <w:szCs w:val="28"/>
          <w:lang w:val="uk-UA"/>
        </w:rPr>
        <w:t xml:space="preserve"> Товариства</w:t>
      </w:r>
      <w:bookmarkEnd w:id="3"/>
    </w:p>
    <w:p w:rsidR="00D26B5A" w:rsidRPr="00BC3B17" w:rsidRDefault="00D26B5A" w:rsidP="008F44EF">
      <w:pPr>
        <w:suppressAutoHyphens w:val="0"/>
        <w:spacing w:line="341" w:lineRule="exact"/>
        <w:ind w:left="20" w:right="20"/>
        <w:jc w:val="both"/>
        <w:rPr>
          <w:rFonts w:eastAsia="Arial"/>
          <w:color w:val="000000"/>
          <w:sz w:val="28"/>
          <w:szCs w:val="28"/>
          <w:lang w:val="uk-UA" w:eastAsia="en-US"/>
        </w:rPr>
      </w:pPr>
      <w:r w:rsidRPr="00BC3B17">
        <w:rPr>
          <w:rFonts w:eastAsia="Arial"/>
          <w:color w:val="000000"/>
          <w:sz w:val="28"/>
          <w:szCs w:val="28"/>
          <w:lang w:val="uk-UA" w:eastAsia="en-US"/>
        </w:rPr>
        <w:t xml:space="preserve">Дані конфлікти характеризуються протиріччям між економічними інтересами </w:t>
      </w:r>
      <w:r w:rsidR="00BA701B" w:rsidRPr="00BC3B17">
        <w:rPr>
          <w:rFonts w:eastAsia="Arial"/>
          <w:color w:val="000000"/>
          <w:sz w:val="28"/>
          <w:szCs w:val="28"/>
          <w:lang w:val="uk-UA" w:eastAsia="en-US"/>
        </w:rPr>
        <w:t>Товариства</w:t>
      </w:r>
      <w:r w:rsidRPr="00BC3B17">
        <w:rPr>
          <w:rFonts w:eastAsia="Arial"/>
          <w:color w:val="000000"/>
          <w:sz w:val="28"/>
          <w:szCs w:val="28"/>
          <w:lang w:val="uk-UA" w:eastAsia="en-US"/>
        </w:rPr>
        <w:t xml:space="preserve"> і </w:t>
      </w:r>
      <w:r w:rsidR="00BA701B" w:rsidRPr="00BC3B17">
        <w:rPr>
          <w:sz w:val="28"/>
          <w:szCs w:val="28"/>
          <w:lang w:val="uk-UA"/>
        </w:rPr>
        <w:t>контрагентами/партнерами/постачальниками</w:t>
      </w:r>
      <w:r w:rsidRPr="00BC3B17">
        <w:rPr>
          <w:rFonts w:eastAsia="Arial"/>
          <w:color w:val="000000"/>
          <w:sz w:val="28"/>
          <w:szCs w:val="28"/>
          <w:lang w:val="uk-UA" w:eastAsia="en-US"/>
        </w:rPr>
        <w:t>:</w:t>
      </w:r>
    </w:p>
    <w:p w:rsidR="00D26B5A" w:rsidRPr="00BC3B17" w:rsidRDefault="004950C1" w:rsidP="00BC3B17">
      <w:pPr>
        <w:pStyle w:val="ad"/>
        <w:numPr>
          <w:ilvl w:val="0"/>
          <w:numId w:val="16"/>
        </w:numPr>
        <w:jc w:val="both"/>
        <w:rPr>
          <w:sz w:val="28"/>
          <w:szCs w:val="28"/>
          <w:lang w:val="uk-UA" w:eastAsia="en-US"/>
        </w:rPr>
      </w:pPr>
      <w:r w:rsidRPr="00BC3B17">
        <w:rPr>
          <w:sz w:val="28"/>
          <w:szCs w:val="28"/>
          <w:lang w:val="uk-UA" w:eastAsia="en-US"/>
        </w:rPr>
        <w:t>конкурування на ринку щодо проведення фінансових операцій/надання однотипних послуг, якщо для отримання переваги при такій конкуренції Товариство використовує інформацію, що стала відома при обслуговуванні клієнта;</w:t>
      </w:r>
    </w:p>
    <w:p w:rsidR="004950C1" w:rsidRPr="00BC3B17" w:rsidRDefault="004950C1" w:rsidP="00BC3B17">
      <w:pPr>
        <w:pStyle w:val="ad"/>
        <w:numPr>
          <w:ilvl w:val="0"/>
          <w:numId w:val="16"/>
        </w:numPr>
        <w:jc w:val="both"/>
        <w:rPr>
          <w:sz w:val="28"/>
          <w:szCs w:val="28"/>
          <w:lang w:val="uk-UA" w:eastAsia="en-US"/>
        </w:rPr>
      </w:pPr>
      <w:r w:rsidRPr="00BC3B17">
        <w:rPr>
          <w:sz w:val="28"/>
          <w:szCs w:val="28"/>
          <w:lang w:val="uk-UA" w:eastAsia="en-US"/>
        </w:rPr>
        <w:t xml:space="preserve">просування працівником Товариства постачальників товарів/робіт/послуг, що пропонують </w:t>
      </w:r>
      <w:proofErr w:type="spellStart"/>
      <w:r w:rsidRPr="00BC3B17">
        <w:rPr>
          <w:sz w:val="28"/>
          <w:szCs w:val="28"/>
          <w:lang w:val="uk-UA" w:eastAsia="en-US"/>
        </w:rPr>
        <w:t>конкурентно</w:t>
      </w:r>
      <w:proofErr w:type="spellEnd"/>
      <w:r w:rsidRPr="00BC3B17">
        <w:rPr>
          <w:sz w:val="28"/>
          <w:szCs w:val="28"/>
          <w:lang w:val="uk-UA" w:eastAsia="en-US"/>
        </w:rPr>
        <w:t xml:space="preserve"> непривабливі для Товариства умови, з метою отримання особистої вигоди.</w:t>
      </w:r>
    </w:p>
    <w:p w:rsidR="00D26B5A" w:rsidRPr="00BC3B17" w:rsidRDefault="00D26B5A" w:rsidP="00BC3B17">
      <w:pPr>
        <w:pStyle w:val="ad"/>
        <w:numPr>
          <w:ilvl w:val="2"/>
          <w:numId w:val="13"/>
        </w:numPr>
        <w:jc w:val="both"/>
        <w:rPr>
          <w:b/>
          <w:i/>
          <w:sz w:val="28"/>
          <w:szCs w:val="28"/>
          <w:lang w:val="uk-UA" w:eastAsia="en-US"/>
        </w:rPr>
      </w:pPr>
      <w:bookmarkStart w:id="4" w:name="bookmark9"/>
      <w:r w:rsidRPr="00BC3B17">
        <w:rPr>
          <w:b/>
          <w:i/>
          <w:sz w:val="28"/>
          <w:szCs w:val="28"/>
          <w:lang w:val="uk-UA" w:eastAsia="en-US"/>
        </w:rPr>
        <w:t xml:space="preserve">Конфлікти інтересів </w:t>
      </w:r>
      <w:r w:rsidR="004950C1" w:rsidRPr="00BC3B17">
        <w:rPr>
          <w:b/>
          <w:i/>
          <w:sz w:val="28"/>
          <w:szCs w:val="28"/>
          <w:lang w:val="uk-UA" w:eastAsia="en-US"/>
        </w:rPr>
        <w:t xml:space="preserve">Товариства </w:t>
      </w:r>
      <w:r w:rsidRPr="00BC3B17">
        <w:rPr>
          <w:b/>
          <w:i/>
          <w:sz w:val="28"/>
          <w:szCs w:val="28"/>
          <w:lang w:val="uk-UA" w:eastAsia="en-US"/>
        </w:rPr>
        <w:t xml:space="preserve">з </w:t>
      </w:r>
      <w:r w:rsidR="004950C1" w:rsidRPr="00BC3B17">
        <w:rPr>
          <w:b/>
          <w:i/>
          <w:sz w:val="28"/>
          <w:szCs w:val="28"/>
          <w:lang w:val="uk-UA" w:eastAsia="en-US"/>
        </w:rPr>
        <w:t>акціонерами</w:t>
      </w:r>
      <w:bookmarkEnd w:id="4"/>
    </w:p>
    <w:p w:rsidR="005B611A" w:rsidRPr="00BC3B17" w:rsidRDefault="005B611A" w:rsidP="00BC3B17">
      <w:pPr>
        <w:jc w:val="both"/>
        <w:rPr>
          <w:sz w:val="28"/>
          <w:szCs w:val="28"/>
          <w:lang w:val="uk-UA" w:eastAsia="en-US"/>
        </w:rPr>
      </w:pPr>
      <w:r w:rsidRPr="00BC3B17">
        <w:rPr>
          <w:sz w:val="28"/>
          <w:szCs w:val="28"/>
          <w:lang w:val="uk-UA" w:eastAsia="en-US"/>
        </w:rPr>
        <w:t>Дані конфлікти можуть виникати в діяльності Товариства зокрема в частині:</w:t>
      </w:r>
    </w:p>
    <w:p w:rsidR="00D26B5A" w:rsidRPr="00BC3B17" w:rsidRDefault="005B611A" w:rsidP="00BC3B17">
      <w:pPr>
        <w:pStyle w:val="ad"/>
        <w:numPr>
          <w:ilvl w:val="0"/>
          <w:numId w:val="17"/>
        </w:numPr>
        <w:jc w:val="both"/>
        <w:rPr>
          <w:rFonts w:eastAsia="Arial"/>
          <w:color w:val="000000"/>
          <w:sz w:val="28"/>
          <w:szCs w:val="28"/>
          <w:lang w:val="uk-UA" w:eastAsia="en-US"/>
        </w:rPr>
      </w:pPr>
      <w:r w:rsidRPr="00BC3B17">
        <w:rPr>
          <w:sz w:val="28"/>
          <w:szCs w:val="28"/>
          <w:lang w:val="uk-UA" w:eastAsia="en-US"/>
        </w:rPr>
        <w:t>Товариство (як організація) навмисне надає акціонерам інформацію, яка не відповідає дійсності, і таким чином впливає на прийняття акціонерами рішень.</w:t>
      </w:r>
    </w:p>
    <w:p w:rsidR="009E0CDF" w:rsidRPr="00BC3B17" w:rsidRDefault="009559F2" w:rsidP="00BC3B17">
      <w:pPr>
        <w:jc w:val="both"/>
        <w:rPr>
          <w:sz w:val="28"/>
          <w:szCs w:val="28"/>
          <w:lang w:val="uk-UA"/>
        </w:rPr>
      </w:pPr>
      <w:r w:rsidRPr="00BC3B17">
        <w:rPr>
          <w:b/>
          <w:sz w:val="28"/>
          <w:szCs w:val="28"/>
          <w:lang w:val="uk-UA"/>
        </w:rPr>
        <w:t>7</w:t>
      </w:r>
      <w:r w:rsidR="009E0CDF" w:rsidRPr="00BC3B17">
        <w:rPr>
          <w:b/>
          <w:sz w:val="28"/>
          <w:szCs w:val="28"/>
          <w:lang w:val="uk-UA"/>
        </w:rPr>
        <w:t>.2. Не вважаються конфліктами інтересів зокрема такі випадки</w:t>
      </w:r>
      <w:r w:rsidR="009E0CDF" w:rsidRPr="00BC3B17">
        <w:rPr>
          <w:sz w:val="28"/>
          <w:szCs w:val="28"/>
          <w:lang w:val="uk-UA"/>
        </w:rPr>
        <w:t>:</w:t>
      </w:r>
    </w:p>
    <w:p w:rsidR="009E0CDF" w:rsidRPr="00BC3B17" w:rsidRDefault="0089123E" w:rsidP="00BC3B17">
      <w:pPr>
        <w:pStyle w:val="af"/>
        <w:numPr>
          <w:ilvl w:val="0"/>
          <w:numId w:val="7"/>
        </w:numPr>
        <w:jc w:val="both"/>
        <w:rPr>
          <w:lang w:val="uk-UA"/>
        </w:rPr>
      </w:pPr>
      <w:proofErr w:type="spellStart"/>
      <w:r w:rsidRPr="00BC3B17">
        <w:rPr>
          <w:sz w:val="28"/>
          <w:szCs w:val="28"/>
          <w:lang w:val="uk-UA"/>
        </w:rPr>
        <w:t>компетенційні</w:t>
      </w:r>
      <w:proofErr w:type="spellEnd"/>
      <w:r w:rsidRPr="00BC3B17">
        <w:rPr>
          <w:sz w:val="28"/>
          <w:szCs w:val="28"/>
          <w:lang w:val="uk-UA"/>
        </w:rPr>
        <w:t xml:space="preserve"> спори між структурними підрозділами Товариства;</w:t>
      </w:r>
    </w:p>
    <w:p w:rsidR="0089123E" w:rsidRPr="00BC3B17" w:rsidRDefault="0089123E" w:rsidP="00BC3B17">
      <w:pPr>
        <w:pStyle w:val="af"/>
        <w:numPr>
          <w:ilvl w:val="0"/>
          <w:numId w:val="7"/>
        </w:numPr>
        <w:jc w:val="both"/>
        <w:rPr>
          <w:lang w:val="uk-UA"/>
        </w:rPr>
      </w:pPr>
      <w:r w:rsidRPr="00BC3B17">
        <w:rPr>
          <w:sz w:val="28"/>
          <w:szCs w:val="28"/>
          <w:lang w:val="uk-UA"/>
        </w:rPr>
        <w:t>міжособистісні конфлікти між працівниками Товариства, в тому числі між працівниками та керівниками;</w:t>
      </w:r>
    </w:p>
    <w:p w:rsidR="0089123E" w:rsidRPr="00BC3B17" w:rsidRDefault="0089123E" w:rsidP="00BC3B17">
      <w:pPr>
        <w:pStyle w:val="af"/>
        <w:numPr>
          <w:ilvl w:val="0"/>
          <w:numId w:val="7"/>
        </w:numPr>
        <w:jc w:val="both"/>
        <w:rPr>
          <w:lang w:val="uk-UA"/>
        </w:rPr>
      </w:pPr>
      <w:r w:rsidRPr="00BC3B17">
        <w:rPr>
          <w:sz w:val="28"/>
          <w:szCs w:val="28"/>
          <w:lang w:val="uk-UA"/>
        </w:rPr>
        <w:t>справи, які стосуються порушення прав працівників;</w:t>
      </w:r>
    </w:p>
    <w:p w:rsidR="0089123E" w:rsidRPr="00BC3B17" w:rsidRDefault="0089123E" w:rsidP="00BC3B17">
      <w:pPr>
        <w:pStyle w:val="af"/>
        <w:numPr>
          <w:ilvl w:val="0"/>
          <w:numId w:val="7"/>
        </w:numPr>
        <w:jc w:val="both"/>
        <w:rPr>
          <w:lang w:val="uk-UA"/>
        </w:rPr>
      </w:pPr>
      <w:r w:rsidRPr="00BC3B17">
        <w:rPr>
          <w:sz w:val="28"/>
          <w:szCs w:val="28"/>
          <w:lang w:val="uk-UA"/>
        </w:rPr>
        <w:t>виконання дій працівником Товариства, під час обслуговування в Товаристві свого родича, технічного характеру, які не вимагають прийняття індивідуального рішення.</w:t>
      </w:r>
    </w:p>
    <w:p w:rsidR="0089123E" w:rsidRPr="00BC3B17" w:rsidRDefault="0089123E" w:rsidP="00BC3B17">
      <w:pPr>
        <w:jc w:val="both"/>
        <w:rPr>
          <w:sz w:val="28"/>
          <w:szCs w:val="28"/>
          <w:highlight w:val="magenta"/>
          <w:lang w:val="uk-UA"/>
        </w:rPr>
      </w:pPr>
    </w:p>
    <w:p w:rsidR="00D8206F" w:rsidRPr="00BC3B17" w:rsidRDefault="009559F2" w:rsidP="000D59F7">
      <w:pPr>
        <w:jc w:val="center"/>
        <w:rPr>
          <w:b/>
          <w:sz w:val="28"/>
          <w:szCs w:val="28"/>
          <w:lang w:val="uk-UA"/>
        </w:rPr>
      </w:pPr>
      <w:r w:rsidRPr="00BC3B17">
        <w:rPr>
          <w:b/>
          <w:sz w:val="28"/>
          <w:szCs w:val="28"/>
          <w:lang w:val="uk-UA"/>
        </w:rPr>
        <w:t>8</w:t>
      </w:r>
      <w:r w:rsidR="00D75904" w:rsidRPr="00BC3B17">
        <w:rPr>
          <w:b/>
          <w:sz w:val="28"/>
          <w:szCs w:val="28"/>
          <w:lang w:val="uk-UA"/>
        </w:rPr>
        <w:t>.Учасники процесу запобігання, виявлення та управління конфліктами інтересів</w:t>
      </w:r>
    </w:p>
    <w:p w:rsidR="00D8206F" w:rsidRPr="00BC3B17" w:rsidRDefault="00D8206F" w:rsidP="00BC3B17">
      <w:pPr>
        <w:jc w:val="both"/>
        <w:rPr>
          <w:b/>
          <w:bCs/>
          <w:sz w:val="28"/>
          <w:szCs w:val="28"/>
          <w:lang w:val="uk-UA"/>
        </w:rPr>
      </w:pPr>
    </w:p>
    <w:p w:rsidR="00D8206F" w:rsidRPr="00BC3B17" w:rsidRDefault="009559F2" w:rsidP="00BC3B17">
      <w:pPr>
        <w:jc w:val="both"/>
        <w:rPr>
          <w:sz w:val="28"/>
          <w:szCs w:val="28"/>
          <w:lang w:val="uk-UA"/>
        </w:rPr>
      </w:pPr>
      <w:r w:rsidRPr="00BC3B17">
        <w:rPr>
          <w:b/>
          <w:i/>
          <w:sz w:val="28"/>
          <w:szCs w:val="28"/>
          <w:lang w:val="uk-UA"/>
        </w:rPr>
        <w:t>8</w:t>
      </w:r>
      <w:r w:rsidR="0076207A" w:rsidRPr="00BC3B17">
        <w:rPr>
          <w:b/>
          <w:i/>
          <w:sz w:val="28"/>
          <w:szCs w:val="28"/>
          <w:lang w:val="uk-UA"/>
        </w:rPr>
        <w:t>.1.</w:t>
      </w:r>
      <w:r w:rsidR="00951546">
        <w:rPr>
          <w:b/>
          <w:i/>
          <w:sz w:val="28"/>
          <w:szCs w:val="28"/>
          <w:lang w:val="uk-UA"/>
        </w:rPr>
        <w:t xml:space="preserve"> </w:t>
      </w:r>
      <w:r w:rsidR="00E544B7" w:rsidRPr="00BC3B17">
        <w:rPr>
          <w:b/>
          <w:i/>
          <w:sz w:val="28"/>
          <w:szCs w:val="28"/>
          <w:lang w:val="uk-UA"/>
        </w:rPr>
        <w:t xml:space="preserve">При виконанні своїх обов’язків всі працівники та посадові особи Товариства </w:t>
      </w:r>
      <w:r w:rsidR="00E544B7" w:rsidRPr="00BC3B17">
        <w:rPr>
          <w:sz w:val="28"/>
          <w:szCs w:val="28"/>
          <w:lang w:val="uk-UA"/>
        </w:rPr>
        <w:t xml:space="preserve">зобов’язані діяти в рамках вимог чинного законодавства на користь Товариства та його клієнтів і зобов'язані ставити інтереси Товариства вище власних. </w:t>
      </w:r>
      <w:r w:rsidR="0066375A" w:rsidRPr="00BC3B17">
        <w:rPr>
          <w:sz w:val="28"/>
          <w:szCs w:val="28"/>
          <w:lang w:val="uk-UA"/>
        </w:rPr>
        <w:t xml:space="preserve">Зокрема, працівники і посадові особи Товариства повинні ставитися з відповідальністю до виконання своїх службових обов’язків; приймати рішення в межах компетенції і знань; не використовувати службове становище у приватних цілях. </w:t>
      </w:r>
      <w:r w:rsidR="00D75904" w:rsidRPr="00BC3B17">
        <w:rPr>
          <w:sz w:val="28"/>
          <w:szCs w:val="28"/>
          <w:lang w:val="uk-UA"/>
        </w:rPr>
        <w:t xml:space="preserve">Учасниками процесу запобігання, виявлення та управління конфліктами інтересів є </w:t>
      </w:r>
      <w:r w:rsidR="00D75904" w:rsidRPr="00BC3B17">
        <w:rPr>
          <w:sz w:val="28"/>
          <w:szCs w:val="28"/>
          <w:lang w:val="uk-UA"/>
        </w:rPr>
        <w:lastRenderedPageBreak/>
        <w:t xml:space="preserve">керівники </w:t>
      </w:r>
      <w:r w:rsidR="0076207A" w:rsidRPr="00BC3B17">
        <w:rPr>
          <w:sz w:val="28"/>
          <w:szCs w:val="28"/>
          <w:lang w:val="uk-UA"/>
        </w:rPr>
        <w:t>Товариства</w:t>
      </w:r>
      <w:r w:rsidR="00D75904" w:rsidRPr="00BC3B17">
        <w:rPr>
          <w:sz w:val="28"/>
          <w:szCs w:val="28"/>
          <w:lang w:val="uk-UA"/>
        </w:rPr>
        <w:t>/члени колегіальних органів/</w:t>
      </w:r>
      <w:r w:rsidR="003E73BA" w:rsidRPr="00BC3B17">
        <w:rPr>
          <w:sz w:val="28"/>
          <w:szCs w:val="28"/>
          <w:lang w:val="uk-UA"/>
        </w:rPr>
        <w:t>підрозділ</w:t>
      </w:r>
      <w:r w:rsidR="00951546">
        <w:rPr>
          <w:sz w:val="28"/>
          <w:szCs w:val="28"/>
          <w:lang w:val="uk-UA"/>
        </w:rPr>
        <w:t xml:space="preserve"> </w:t>
      </w:r>
      <w:proofErr w:type="spellStart"/>
      <w:r w:rsidR="00D75904" w:rsidRPr="00BC3B17">
        <w:rPr>
          <w:sz w:val="28"/>
          <w:szCs w:val="28"/>
          <w:lang w:val="uk-UA"/>
        </w:rPr>
        <w:t>комплаєнс</w:t>
      </w:r>
      <w:proofErr w:type="spellEnd"/>
      <w:r w:rsidR="00D75904" w:rsidRPr="00BC3B17">
        <w:rPr>
          <w:sz w:val="28"/>
          <w:szCs w:val="28"/>
          <w:lang w:val="uk-UA"/>
        </w:rPr>
        <w:t>/</w:t>
      </w:r>
      <w:r w:rsidR="00D70164" w:rsidRPr="00BC3B17">
        <w:rPr>
          <w:sz w:val="28"/>
          <w:szCs w:val="28"/>
          <w:lang w:val="uk-UA"/>
        </w:rPr>
        <w:t xml:space="preserve">головний </w:t>
      </w:r>
      <w:proofErr w:type="spellStart"/>
      <w:r w:rsidR="00D70164" w:rsidRPr="00BC3B17">
        <w:rPr>
          <w:sz w:val="28"/>
          <w:szCs w:val="28"/>
          <w:lang w:val="uk-UA"/>
        </w:rPr>
        <w:t>комплаєнс</w:t>
      </w:r>
      <w:proofErr w:type="spellEnd"/>
      <w:r w:rsidR="00D70164" w:rsidRPr="00BC3B17">
        <w:rPr>
          <w:sz w:val="28"/>
          <w:szCs w:val="28"/>
          <w:lang w:val="uk-UA"/>
        </w:rPr>
        <w:t>-менеджер/</w:t>
      </w:r>
      <w:r w:rsidR="00D75904" w:rsidRPr="00BC3B17">
        <w:rPr>
          <w:sz w:val="28"/>
          <w:szCs w:val="28"/>
          <w:lang w:val="uk-UA"/>
        </w:rPr>
        <w:t xml:space="preserve">інші працівники </w:t>
      </w:r>
      <w:r w:rsidR="0076207A" w:rsidRPr="00BC3B17">
        <w:rPr>
          <w:sz w:val="28"/>
          <w:szCs w:val="28"/>
          <w:lang w:val="uk-UA"/>
        </w:rPr>
        <w:t>Товариства</w:t>
      </w:r>
      <w:r w:rsidR="00D75904" w:rsidRPr="00BC3B17">
        <w:rPr>
          <w:sz w:val="28"/>
          <w:szCs w:val="28"/>
          <w:lang w:val="uk-UA"/>
        </w:rPr>
        <w:t>.</w:t>
      </w:r>
    </w:p>
    <w:p w:rsidR="003858FB" w:rsidRPr="00BC3B17" w:rsidRDefault="009559F2" w:rsidP="00BC3B17">
      <w:pPr>
        <w:jc w:val="both"/>
        <w:rPr>
          <w:b/>
          <w:i/>
          <w:sz w:val="28"/>
          <w:szCs w:val="28"/>
          <w:lang w:val="uk-UA"/>
        </w:rPr>
      </w:pPr>
      <w:r w:rsidRPr="00BC3B17">
        <w:rPr>
          <w:b/>
          <w:i/>
          <w:sz w:val="28"/>
          <w:szCs w:val="28"/>
          <w:lang w:val="uk-UA"/>
        </w:rPr>
        <w:t>8</w:t>
      </w:r>
      <w:r w:rsidR="00D75904" w:rsidRPr="00BC3B17">
        <w:rPr>
          <w:b/>
          <w:i/>
          <w:sz w:val="28"/>
          <w:szCs w:val="28"/>
          <w:lang w:val="uk-UA"/>
        </w:rPr>
        <w:t xml:space="preserve">.2. </w:t>
      </w:r>
      <w:r w:rsidR="0066375A" w:rsidRPr="00BC3B17">
        <w:rPr>
          <w:b/>
          <w:i/>
          <w:sz w:val="28"/>
          <w:szCs w:val="28"/>
          <w:lang w:val="uk-UA"/>
        </w:rPr>
        <w:t xml:space="preserve">Члени </w:t>
      </w:r>
      <w:r w:rsidR="00951546">
        <w:rPr>
          <w:b/>
          <w:i/>
          <w:sz w:val="28"/>
          <w:szCs w:val="28"/>
          <w:lang w:val="uk-UA"/>
        </w:rPr>
        <w:t xml:space="preserve">Наглядової ради та </w:t>
      </w:r>
      <w:r w:rsidR="00D75904" w:rsidRPr="00BC3B17">
        <w:rPr>
          <w:b/>
          <w:i/>
          <w:sz w:val="28"/>
          <w:szCs w:val="28"/>
          <w:lang w:val="uk-UA"/>
        </w:rPr>
        <w:t xml:space="preserve">Правління </w:t>
      </w:r>
      <w:r w:rsidR="0066375A" w:rsidRPr="00BC3B17">
        <w:rPr>
          <w:b/>
          <w:i/>
          <w:sz w:val="28"/>
          <w:szCs w:val="28"/>
          <w:lang w:val="uk-UA"/>
        </w:rPr>
        <w:t>зобов’язані вживати заходів щодо недопущення виникнення реального, потенційного конфлікту інтересів і не вчиняти дій та не приймати рішень в умовах реального конфлікту інтересів, а також:</w:t>
      </w:r>
    </w:p>
    <w:p w:rsidR="00D8206F" w:rsidRPr="00BC3B17" w:rsidRDefault="009559F2" w:rsidP="00BC3B17">
      <w:pPr>
        <w:jc w:val="both"/>
        <w:rPr>
          <w:sz w:val="28"/>
          <w:szCs w:val="28"/>
          <w:lang w:val="uk-UA"/>
        </w:rPr>
      </w:pPr>
      <w:r w:rsidRPr="00BC3B17">
        <w:rPr>
          <w:sz w:val="28"/>
          <w:szCs w:val="28"/>
          <w:lang w:val="uk-UA"/>
        </w:rPr>
        <w:t>8</w:t>
      </w:r>
      <w:r w:rsidR="00C41061" w:rsidRPr="00BC3B17">
        <w:rPr>
          <w:sz w:val="28"/>
          <w:szCs w:val="28"/>
          <w:lang w:val="uk-UA"/>
        </w:rPr>
        <w:t xml:space="preserve">.2.1.  </w:t>
      </w:r>
      <w:r w:rsidR="00D75904" w:rsidRPr="00BC3B17">
        <w:rPr>
          <w:sz w:val="28"/>
          <w:szCs w:val="28"/>
          <w:lang w:val="uk-UA"/>
        </w:rPr>
        <w:t xml:space="preserve">Правління </w:t>
      </w:r>
      <w:r w:rsidR="003858FB" w:rsidRPr="00BC3B17">
        <w:rPr>
          <w:sz w:val="28"/>
          <w:szCs w:val="28"/>
          <w:lang w:val="uk-UA"/>
        </w:rPr>
        <w:t>Товариства</w:t>
      </w:r>
      <w:r w:rsidR="00D75904" w:rsidRPr="00BC3B17">
        <w:rPr>
          <w:sz w:val="28"/>
          <w:szCs w:val="28"/>
          <w:lang w:val="uk-UA"/>
        </w:rPr>
        <w:t xml:space="preserve"> забезпечує організацію виконання процесів та процедур, спрямованих на запобігання, виявлення та управління конфліктами інтересів.</w:t>
      </w:r>
    </w:p>
    <w:p w:rsidR="00D8206F" w:rsidRPr="00BC3B17" w:rsidRDefault="009559F2" w:rsidP="00BC3B17">
      <w:pPr>
        <w:jc w:val="both"/>
        <w:rPr>
          <w:sz w:val="28"/>
          <w:szCs w:val="28"/>
          <w:lang w:val="uk-UA"/>
        </w:rPr>
      </w:pPr>
      <w:r w:rsidRPr="00BC3B17">
        <w:rPr>
          <w:sz w:val="28"/>
          <w:szCs w:val="28"/>
          <w:lang w:val="uk-UA"/>
        </w:rPr>
        <w:t>8</w:t>
      </w:r>
      <w:r w:rsidR="00C41061" w:rsidRPr="00BC3B17">
        <w:rPr>
          <w:sz w:val="28"/>
          <w:szCs w:val="28"/>
          <w:lang w:val="uk-UA"/>
        </w:rPr>
        <w:t xml:space="preserve">.2.2. </w:t>
      </w:r>
      <w:r w:rsidR="00414F88">
        <w:rPr>
          <w:sz w:val="28"/>
          <w:szCs w:val="28"/>
          <w:lang w:val="uk-UA"/>
        </w:rPr>
        <w:t xml:space="preserve">Наглядова рада, </w:t>
      </w:r>
      <w:r w:rsidR="00D75904" w:rsidRPr="00BC3B17">
        <w:rPr>
          <w:sz w:val="28"/>
          <w:szCs w:val="28"/>
          <w:lang w:val="uk-UA"/>
        </w:rPr>
        <w:t xml:space="preserve">Правління </w:t>
      </w:r>
      <w:r w:rsidR="003858FB" w:rsidRPr="00BC3B17">
        <w:rPr>
          <w:sz w:val="28"/>
          <w:szCs w:val="28"/>
          <w:lang w:val="uk-UA"/>
        </w:rPr>
        <w:t>Товариства</w:t>
      </w:r>
      <w:r w:rsidR="00414F88">
        <w:rPr>
          <w:sz w:val="28"/>
          <w:szCs w:val="28"/>
          <w:lang w:val="uk-UA"/>
        </w:rPr>
        <w:t xml:space="preserve"> </w:t>
      </w:r>
      <w:proofErr w:type="spellStart"/>
      <w:r w:rsidR="00D75904" w:rsidRPr="00BC3B17">
        <w:rPr>
          <w:sz w:val="28"/>
          <w:szCs w:val="28"/>
          <w:lang w:val="uk-UA"/>
        </w:rPr>
        <w:t>оперативно</w:t>
      </w:r>
      <w:proofErr w:type="spellEnd"/>
      <w:r w:rsidR="00D75904" w:rsidRPr="00BC3B17">
        <w:rPr>
          <w:sz w:val="28"/>
          <w:szCs w:val="28"/>
          <w:lang w:val="uk-UA"/>
        </w:rPr>
        <w:t xml:space="preserve"> та належним чином здійснюють інформування/повідомлення </w:t>
      </w:r>
      <w:r w:rsidR="00214D05" w:rsidRPr="00BC3B17">
        <w:rPr>
          <w:sz w:val="28"/>
          <w:szCs w:val="28"/>
          <w:lang w:val="uk-UA"/>
        </w:rPr>
        <w:t xml:space="preserve">головному </w:t>
      </w:r>
      <w:proofErr w:type="spellStart"/>
      <w:r w:rsidR="00214D05" w:rsidRPr="00BC3B17">
        <w:rPr>
          <w:sz w:val="28"/>
          <w:szCs w:val="28"/>
          <w:lang w:val="uk-UA"/>
        </w:rPr>
        <w:t>комплаєнс</w:t>
      </w:r>
      <w:proofErr w:type="spellEnd"/>
      <w:r w:rsidR="00214D05" w:rsidRPr="00BC3B17">
        <w:rPr>
          <w:sz w:val="28"/>
          <w:szCs w:val="28"/>
          <w:lang w:val="uk-UA"/>
        </w:rPr>
        <w:t>-менеджеру</w:t>
      </w:r>
      <w:r w:rsidR="00D75904" w:rsidRPr="00BC3B17">
        <w:rPr>
          <w:sz w:val="28"/>
          <w:szCs w:val="28"/>
          <w:lang w:val="uk-UA"/>
        </w:rPr>
        <w:t xml:space="preserve"> про обставини, що можуть спричинити або вже спричинили конфлікт інтересів.</w:t>
      </w:r>
    </w:p>
    <w:p w:rsidR="00D8206F" w:rsidRPr="00BC3B17" w:rsidRDefault="009559F2" w:rsidP="00BC3B17">
      <w:pPr>
        <w:jc w:val="both"/>
        <w:rPr>
          <w:sz w:val="28"/>
          <w:szCs w:val="28"/>
          <w:lang w:val="uk-UA"/>
        </w:rPr>
      </w:pPr>
      <w:r w:rsidRPr="00BC3B17">
        <w:rPr>
          <w:sz w:val="28"/>
          <w:szCs w:val="28"/>
          <w:lang w:val="uk-UA"/>
        </w:rPr>
        <w:t>8</w:t>
      </w:r>
      <w:r w:rsidR="00C41061" w:rsidRPr="00BC3B17">
        <w:rPr>
          <w:sz w:val="28"/>
          <w:szCs w:val="28"/>
          <w:lang w:val="uk-UA"/>
        </w:rPr>
        <w:t xml:space="preserve">.2.3. </w:t>
      </w:r>
      <w:r w:rsidR="00414F88">
        <w:rPr>
          <w:sz w:val="28"/>
          <w:szCs w:val="28"/>
          <w:lang w:val="uk-UA"/>
        </w:rPr>
        <w:t>Голова та ч</w:t>
      </w:r>
      <w:r w:rsidR="00414F88" w:rsidRPr="00BC3B17">
        <w:rPr>
          <w:sz w:val="28"/>
          <w:szCs w:val="28"/>
          <w:lang w:val="uk-UA"/>
        </w:rPr>
        <w:t xml:space="preserve">лени </w:t>
      </w:r>
      <w:r w:rsidR="00414F88">
        <w:rPr>
          <w:sz w:val="28"/>
          <w:szCs w:val="28"/>
          <w:lang w:val="uk-UA"/>
        </w:rPr>
        <w:t xml:space="preserve">Наглядової ради та </w:t>
      </w:r>
      <w:r w:rsidR="00D75904" w:rsidRPr="00BC3B17">
        <w:rPr>
          <w:sz w:val="28"/>
          <w:szCs w:val="28"/>
          <w:lang w:val="uk-UA"/>
        </w:rPr>
        <w:t xml:space="preserve">Правління </w:t>
      </w:r>
      <w:r w:rsidR="003858FB" w:rsidRPr="00BC3B17">
        <w:rPr>
          <w:sz w:val="28"/>
          <w:szCs w:val="28"/>
          <w:lang w:val="uk-UA"/>
        </w:rPr>
        <w:t>Товариства</w:t>
      </w:r>
      <w:r w:rsidR="00D75904" w:rsidRPr="00BC3B17">
        <w:rPr>
          <w:sz w:val="28"/>
          <w:szCs w:val="28"/>
          <w:lang w:val="uk-UA"/>
        </w:rPr>
        <w:t xml:space="preserve"> надають перевагу інтересам </w:t>
      </w:r>
      <w:r w:rsidR="003858FB" w:rsidRPr="00BC3B17">
        <w:rPr>
          <w:sz w:val="28"/>
          <w:szCs w:val="28"/>
          <w:lang w:val="uk-UA"/>
        </w:rPr>
        <w:t>Товариства</w:t>
      </w:r>
      <w:r w:rsidR="00D75904" w:rsidRPr="00BC3B17">
        <w:rPr>
          <w:sz w:val="28"/>
          <w:szCs w:val="28"/>
          <w:lang w:val="uk-UA"/>
        </w:rPr>
        <w:t xml:space="preserve">, його </w:t>
      </w:r>
      <w:r w:rsidR="003858FB" w:rsidRPr="00BC3B17">
        <w:rPr>
          <w:sz w:val="28"/>
          <w:szCs w:val="28"/>
          <w:lang w:val="uk-UA"/>
        </w:rPr>
        <w:t>клієнтів</w:t>
      </w:r>
      <w:r w:rsidR="00D75904" w:rsidRPr="00BC3B17">
        <w:rPr>
          <w:sz w:val="28"/>
          <w:szCs w:val="28"/>
          <w:lang w:val="uk-UA"/>
        </w:rPr>
        <w:t xml:space="preserve">, а не інтересам учасників, представниками яких вони є, у процесі вирішення питань, щодо яких інтереси </w:t>
      </w:r>
      <w:r w:rsidR="003858FB" w:rsidRPr="00BC3B17">
        <w:rPr>
          <w:sz w:val="28"/>
          <w:szCs w:val="28"/>
          <w:lang w:val="uk-UA"/>
        </w:rPr>
        <w:t>Товариства</w:t>
      </w:r>
      <w:r w:rsidR="00D75904" w:rsidRPr="00BC3B17">
        <w:rPr>
          <w:sz w:val="28"/>
          <w:szCs w:val="28"/>
          <w:lang w:val="uk-UA"/>
        </w:rPr>
        <w:t xml:space="preserve"> та учасників не збігаються. </w:t>
      </w:r>
    </w:p>
    <w:p w:rsidR="00D8206F" w:rsidRPr="00BC3B17" w:rsidRDefault="009559F2" w:rsidP="00BC3B17">
      <w:pPr>
        <w:jc w:val="both"/>
        <w:rPr>
          <w:sz w:val="28"/>
          <w:szCs w:val="28"/>
          <w:lang w:val="uk-UA"/>
        </w:rPr>
      </w:pPr>
      <w:r w:rsidRPr="00BC3B17">
        <w:rPr>
          <w:sz w:val="28"/>
          <w:szCs w:val="28"/>
          <w:lang w:val="uk-UA"/>
        </w:rPr>
        <w:t>8</w:t>
      </w:r>
      <w:r w:rsidR="00C41061" w:rsidRPr="00BC3B17">
        <w:rPr>
          <w:sz w:val="28"/>
          <w:szCs w:val="28"/>
          <w:lang w:val="uk-UA"/>
        </w:rPr>
        <w:t xml:space="preserve">.2.4. </w:t>
      </w:r>
      <w:r w:rsidR="00414F88">
        <w:rPr>
          <w:sz w:val="28"/>
          <w:szCs w:val="28"/>
          <w:lang w:val="uk-UA"/>
        </w:rPr>
        <w:t>Голова та ч</w:t>
      </w:r>
      <w:r w:rsidR="00414F88" w:rsidRPr="00BC3B17">
        <w:rPr>
          <w:sz w:val="28"/>
          <w:szCs w:val="28"/>
          <w:lang w:val="uk-UA"/>
        </w:rPr>
        <w:t xml:space="preserve">лени </w:t>
      </w:r>
      <w:r w:rsidR="00414F88">
        <w:rPr>
          <w:sz w:val="28"/>
          <w:szCs w:val="28"/>
          <w:lang w:val="uk-UA"/>
        </w:rPr>
        <w:t>Наглядової ради та П</w:t>
      </w:r>
      <w:r w:rsidR="00D75904" w:rsidRPr="00BC3B17">
        <w:rPr>
          <w:sz w:val="28"/>
          <w:szCs w:val="28"/>
          <w:lang w:val="uk-UA"/>
        </w:rPr>
        <w:t xml:space="preserve">равління </w:t>
      </w:r>
      <w:r w:rsidR="003858FB" w:rsidRPr="00BC3B17">
        <w:rPr>
          <w:sz w:val="28"/>
          <w:szCs w:val="28"/>
          <w:lang w:val="uk-UA"/>
        </w:rPr>
        <w:t>Товариства</w:t>
      </w:r>
      <w:r w:rsidR="00D75904" w:rsidRPr="00BC3B17">
        <w:rPr>
          <w:sz w:val="28"/>
          <w:szCs w:val="28"/>
          <w:lang w:val="uk-UA"/>
        </w:rPr>
        <w:t xml:space="preserve"> зобов'язані відмовитися від участі у прийнятті рішень, якщо конфлікт інтересів не дає їм змоги повною мірою виконувати свої обов'язки в інтересах </w:t>
      </w:r>
      <w:r w:rsidR="003858FB" w:rsidRPr="00BC3B17">
        <w:rPr>
          <w:sz w:val="28"/>
          <w:szCs w:val="28"/>
          <w:lang w:val="uk-UA"/>
        </w:rPr>
        <w:t>Товариства</w:t>
      </w:r>
      <w:r w:rsidR="00D75904" w:rsidRPr="00BC3B17">
        <w:rPr>
          <w:sz w:val="28"/>
          <w:szCs w:val="28"/>
          <w:lang w:val="uk-UA"/>
        </w:rPr>
        <w:t xml:space="preserve">, його </w:t>
      </w:r>
      <w:r w:rsidR="003858FB" w:rsidRPr="00BC3B17">
        <w:rPr>
          <w:sz w:val="28"/>
          <w:szCs w:val="28"/>
          <w:lang w:val="uk-UA"/>
        </w:rPr>
        <w:t>клієнтів</w:t>
      </w:r>
      <w:r w:rsidR="00D75904" w:rsidRPr="00BC3B17">
        <w:rPr>
          <w:sz w:val="28"/>
          <w:szCs w:val="28"/>
          <w:lang w:val="uk-UA"/>
        </w:rPr>
        <w:t xml:space="preserve"> та акціонерів.</w:t>
      </w:r>
    </w:p>
    <w:p w:rsidR="00214D05" w:rsidRPr="00BC3B17" w:rsidRDefault="00214D05" w:rsidP="00BC3B17">
      <w:pPr>
        <w:jc w:val="both"/>
        <w:rPr>
          <w:sz w:val="28"/>
          <w:szCs w:val="28"/>
          <w:lang w:val="uk-UA"/>
        </w:rPr>
      </w:pPr>
      <w:r w:rsidRPr="00BC3B17">
        <w:rPr>
          <w:sz w:val="28"/>
          <w:szCs w:val="28"/>
          <w:lang w:val="uk-UA"/>
        </w:rPr>
        <w:t xml:space="preserve">8.2.5. </w:t>
      </w:r>
      <w:r w:rsidR="00414F88">
        <w:rPr>
          <w:sz w:val="28"/>
          <w:szCs w:val="28"/>
          <w:lang w:val="uk-UA"/>
        </w:rPr>
        <w:t>Голова та ч</w:t>
      </w:r>
      <w:r w:rsidR="00414F88" w:rsidRPr="00BC3B17">
        <w:rPr>
          <w:sz w:val="28"/>
          <w:szCs w:val="28"/>
          <w:lang w:val="uk-UA"/>
        </w:rPr>
        <w:t xml:space="preserve">лени </w:t>
      </w:r>
      <w:r w:rsidR="00414F88">
        <w:rPr>
          <w:sz w:val="28"/>
          <w:szCs w:val="28"/>
          <w:lang w:val="uk-UA"/>
        </w:rPr>
        <w:t>Наглядової ради та П</w:t>
      </w:r>
      <w:r w:rsidRPr="00BC3B17">
        <w:rPr>
          <w:sz w:val="28"/>
          <w:szCs w:val="28"/>
          <w:lang w:val="uk-UA"/>
        </w:rPr>
        <w:t>равління Товариства зобов'язані не спонукати прямо чи опосередковано у будь-який спосіб підлеглих осіб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214D05" w:rsidRPr="00BC3B17" w:rsidRDefault="00214D05" w:rsidP="00BC3B17">
      <w:pPr>
        <w:jc w:val="both"/>
        <w:rPr>
          <w:sz w:val="28"/>
          <w:szCs w:val="28"/>
          <w:lang w:val="uk-UA"/>
        </w:rPr>
      </w:pPr>
      <w:r w:rsidRPr="00BC3B17">
        <w:rPr>
          <w:sz w:val="28"/>
          <w:szCs w:val="28"/>
          <w:lang w:val="uk-UA"/>
        </w:rPr>
        <w:t xml:space="preserve">8.2.6. </w:t>
      </w:r>
      <w:r w:rsidR="00414F88">
        <w:rPr>
          <w:sz w:val="28"/>
          <w:szCs w:val="28"/>
          <w:lang w:val="uk-UA"/>
        </w:rPr>
        <w:t>Голова та ч</w:t>
      </w:r>
      <w:r w:rsidR="00414F88" w:rsidRPr="00BC3B17">
        <w:rPr>
          <w:sz w:val="28"/>
          <w:szCs w:val="28"/>
          <w:lang w:val="uk-UA"/>
        </w:rPr>
        <w:t xml:space="preserve">лени </w:t>
      </w:r>
      <w:r w:rsidR="00414F88">
        <w:rPr>
          <w:sz w:val="28"/>
          <w:szCs w:val="28"/>
          <w:lang w:val="uk-UA"/>
        </w:rPr>
        <w:t>Наглядової ради та П</w:t>
      </w:r>
      <w:r w:rsidRPr="00BC3B17">
        <w:rPr>
          <w:sz w:val="28"/>
          <w:szCs w:val="28"/>
          <w:lang w:val="uk-UA"/>
        </w:rPr>
        <w:t>равління Товариства зобов'язані</w:t>
      </w:r>
      <w:r w:rsidR="008C55C5" w:rsidRPr="00BC3B17">
        <w:rPr>
          <w:sz w:val="28"/>
          <w:szCs w:val="28"/>
          <w:lang w:val="uk-UA"/>
        </w:rPr>
        <w:t xml:space="preserve"> вживати заходів щодо дотримання норм і правил цієї Політики працівниками, чию роботу вони контролюють та здійснюють керівництво, відповідно до законодавства та у межах встановлених повноважень.</w:t>
      </w:r>
    </w:p>
    <w:p w:rsidR="00D8206F" w:rsidRPr="00BC3B17" w:rsidRDefault="009559F2" w:rsidP="00BC3B17">
      <w:pPr>
        <w:jc w:val="both"/>
        <w:rPr>
          <w:b/>
          <w:i/>
          <w:sz w:val="28"/>
          <w:szCs w:val="28"/>
          <w:lang w:val="uk-UA"/>
        </w:rPr>
      </w:pPr>
      <w:r w:rsidRPr="00BC3B17">
        <w:rPr>
          <w:b/>
          <w:i/>
          <w:sz w:val="28"/>
          <w:szCs w:val="28"/>
          <w:lang w:val="uk-UA"/>
        </w:rPr>
        <w:t>8</w:t>
      </w:r>
      <w:r w:rsidR="00D75904" w:rsidRPr="00BC3B17">
        <w:rPr>
          <w:b/>
          <w:i/>
          <w:sz w:val="28"/>
          <w:szCs w:val="28"/>
          <w:lang w:val="uk-UA"/>
        </w:rPr>
        <w:t xml:space="preserve">.3. Керівники </w:t>
      </w:r>
      <w:r w:rsidR="006B2C33" w:rsidRPr="00BC3B17">
        <w:rPr>
          <w:b/>
          <w:i/>
          <w:sz w:val="28"/>
          <w:szCs w:val="28"/>
          <w:lang w:val="uk-UA"/>
        </w:rPr>
        <w:t>Товариства</w:t>
      </w:r>
      <w:r w:rsidR="00D75904" w:rsidRPr="00BC3B17">
        <w:rPr>
          <w:b/>
          <w:i/>
          <w:sz w:val="28"/>
          <w:szCs w:val="28"/>
          <w:lang w:val="uk-UA"/>
        </w:rPr>
        <w:t xml:space="preserve">, керівники підрозділів </w:t>
      </w:r>
      <w:r w:rsidR="006B2C33" w:rsidRPr="00BC3B17">
        <w:rPr>
          <w:b/>
          <w:i/>
          <w:sz w:val="28"/>
          <w:szCs w:val="28"/>
          <w:lang w:val="uk-UA"/>
        </w:rPr>
        <w:t>Товариства</w:t>
      </w:r>
      <w:r w:rsidR="00D75904" w:rsidRPr="00BC3B17">
        <w:rPr>
          <w:b/>
          <w:i/>
          <w:sz w:val="28"/>
          <w:szCs w:val="28"/>
          <w:lang w:val="uk-UA"/>
        </w:rPr>
        <w:t>,</w:t>
      </w:r>
      <w:r w:rsidR="004D1FA9">
        <w:rPr>
          <w:b/>
          <w:i/>
          <w:sz w:val="28"/>
          <w:szCs w:val="28"/>
          <w:lang w:val="uk-UA"/>
        </w:rPr>
        <w:t xml:space="preserve"> ключові особи, </w:t>
      </w:r>
      <w:r w:rsidR="00D75904" w:rsidRPr="00BC3B17">
        <w:rPr>
          <w:b/>
          <w:i/>
          <w:sz w:val="28"/>
          <w:szCs w:val="28"/>
          <w:lang w:val="uk-UA"/>
        </w:rPr>
        <w:t xml:space="preserve"> члени колегіальних органів </w:t>
      </w:r>
      <w:r w:rsidR="006B2C33" w:rsidRPr="00BC3B17">
        <w:rPr>
          <w:b/>
          <w:i/>
          <w:sz w:val="28"/>
          <w:szCs w:val="28"/>
          <w:lang w:val="uk-UA"/>
        </w:rPr>
        <w:t>Товариства</w:t>
      </w:r>
      <w:r w:rsidR="00D75904" w:rsidRPr="00BC3B17">
        <w:rPr>
          <w:b/>
          <w:i/>
          <w:sz w:val="28"/>
          <w:szCs w:val="28"/>
          <w:lang w:val="uk-UA"/>
        </w:rPr>
        <w:t xml:space="preserve">, всі працівники </w:t>
      </w:r>
      <w:r w:rsidR="00BA49E3" w:rsidRPr="00BC3B17">
        <w:rPr>
          <w:b/>
          <w:i/>
          <w:sz w:val="28"/>
          <w:szCs w:val="28"/>
          <w:lang w:val="uk-UA"/>
        </w:rPr>
        <w:t>Товариства</w:t>
      </w:r>
    </w:p>
    <w:p w:rsidR="00D8206F" w:rsidRPr="00BC3B17" w:rsidRDefault="009559F2" w:rsidP="00BC3B17">
      <w:pPr>
        <w:jc w:val="both"/>
        <w:rPr>
          <w:sz w:val="28"/>
          <w:szCs w:val="28"/>
          <w:lang w:val="uk-UA"/>
        </w:rPr>
      </w:pPr>
      <w:r w:rsidRPr="00BC3B17">
        <w:rPr>
          <w:sz w:val="28"/>
          <w:szCs w:val="28"/>
          <w:lang w:val="uk-UA"/>
        </w:rPr>
        <w:t>8</w:t>
      </w:r>
      <w:r w:rsidR="00BA49E3" w:rsidRPr="00BC3B17">
        <w:rPr>
          <w:sz w:val="28"/>
          <w:szCs w:val="28"/>
          <w:lang w:val="uk-UA"/>
        </w:rPr>
        <w:t xml:space="preserve">.3.1. </w:t>
      </w:r>
      <w:r w:rsidR="00D75904" w:rsidRPr="00BC3B17">
        <w:rPr>
          <w:sz w:val="28"/>
          <w:szCs w:val="28"/>
          <w:lang w:val="uk-UA"/>
        </w:rPr>
        <w:t xml:space="preserve">Керівники </w:t>
      </w:r>
      <w:r w:rsidR="00BA49E3" w:rsidRPr="00BC3B17">
        <w:rPr>
          <w:sz w:val="28"/>
          <w:szCs w:val="28"/>
          <w:lang w:val="uk-UA"/>
        </w:rPr>
        <w:t>Товариства</w:t>
      </w:r>
      <w:r w:rsidR="00D75904" w:rsidRPr="00BC3B17">
        <w:rPr>
          <w:sz w:val="28"/>
          <w:szCs w:val="28"/>
          <w:lang w:val="uk-UA"/>
        </w:rPr>
        <w:t xml:space="preserve">, </w:t>
      </w:r>
      <w:r w:rsidR="004D1FA9">
        <w:rPr>
          <w:sz w:val="28"/>
          <w:szCs w:val="28"/>
          <w:lang w:val="uk-UA"/>
        </w:rPr>
        <w:t xml:space="preserve">ключові особи, </w:t>
      </w:r>
      <w:r w:rsidR="00D75904" w:rsidRPr="00BC3B17">
        <w:rPr>
          <w:sz w:val="28"/>
          <w:szCs w:val="28"/>
          <w:lang w:val="uk-UA"/>
        </w:rPr>
        <w:t xml:space="preserve">керівники підрозділів </w:t>
      </w:r>
      <w:r w:rsidR="00BA49E3" w:rsidRPr="00BC3B17">
        <w:rPr>
          <w:sz w:val="28"/>
          <w:szCs w:val="28"/>
          <w:lang w:val="uk-UA"/>
        </w:rPr>
        <w:t>Товариства</w:t>
      </w:r>
      <w:r w:rsidR="00D75904" w:rsidRPr="00BC3B17">
        <w:rPr>
          <w:sz w:val="28"/>
          <w:szCs w:val="28"/>
          <w:lang w:val="uk-UA"/>
        </w:rPr>
        <w:t xml:space="preserve"> забезпечують:</w:t>
      </w:r>
    </w:p>
    <w:p w:rsidR="00D8206F" w:rsidRPr="00BC3B17" w:rsidRDefault="00D75904" w:rsidP="00BC3B17">
      <w:pPr>
        <w:numPr>
          <w:ilvl w:val="0"/>
          <w:numId w:val="4"/>
        </w:numPr>
        <w:jc w:val="both"/>
        <w:rPr>
          <w:sz w:val="28"/>
          <w:szCs w:val="28"/>
          <w:lang w:val="uk-UA"/>
        </w:rPr>
      </w:pPr>
      <w:r w:rsidRPr="00BC3B17">
        <w:rPr>
          <w:sz w:val="28"/>
          <w:szCs w:val="28"/>
          <w:lang w:val="uk-UA"/>
        </w:rPr>
        <w:t>дотримання вимог даної Політики з метою запобігання, виявлення та управління конфліктами інтересів за напрямками діяльності, процесами та процедурами, які відносяться до їх компетенції та до компетенції їх підрозділів;</w:t>
      </w:r>
    </w:p>
    <w:p w:rsidR="00D8206F" w:rsidRPr="00BC3B17" w:rsidRDefault="00D75904" w:rsidP="00BC3B17">
      <w:pPr>
        <w:numPr>
          <w:ilvl w:val="0"/>
          <w:numId w:val="4"/>
        </w:numPr>
        <w:jc w:val="both"/>
        <w:rPr>
          <w:sz w:val="28"/>
          <w:szCs w:val="28"/>
          <w:lang w:val="uk-UA"/>
        </w:rPr>
      </w:pPr>
      <w:r w:rsidRPr="00BC3B17">
        <w:rPr>
          <w:sz w:val="28"/>
          <w:szCs w:val="28"/>
          <w:lang w:val="uk-UA"/>
        </w:rPr>
        <w:t>вжиття заходів по запобіганню та врегулюванню конфлікту інтересів в межах наданих повноважень;</w:t>
      </w:r>
    </w:p>
    <w:p w:rsidR="00D8206F" w:rsidRPr="00BC3B17" w:rsidRDefault="00D75904" w:rsidP="00BC3B17">
      <w:pPr>
        <w:numPr>
          <w:ilvl w:val="0"/>
          <w:numId w:val="4"/>
        </w:numPr>
        <w:jc w:val="both"/>
        <w:rPr>
          <w:sz w:val="28"/>
          <w:szCs w:val="28"/>
          <w:lang w:val="uk-UA"/>
        </w:rPr>
      </w:pPr>
      <w:r w:rsidRPr="00BC3B17">
        <w:rPr>
          <w:sz w:val="28"/>
          <w:szCs w:val="28"/>
          <w:lang w:val="uk-UA"/>
        </w:rPr>
        <w:t xml:space="preserve">інформування </w:t>
      </w:r>
      <w:r w:rsidR="00227357" w:rsidRPr="00BC3B17">
        <w:rPr>
          <w:sz w:val="28"/>
          <w:szCs w:val="28"/>
          <w:lang w:val="uk-UA"/>
        </w:rPr>
        <w:t xml:space="preserve">головного </w:t>
      </w:r>
      <w:proofErr w:type="spellStart"/>
      <w:r w:rsidR="00227357" w:rsidRPr="00BC3B17">
        <w:rPr>
          <w:sz w:val="28"/>
          <w:szCs w:val="28"/>
          <w:lang w:val="uk-UA"/>
        </w:rPr>
        <w:t>комплаєнс</w:t>
      </w:r>
      <w:proofErr w:type="spellEnd"/>
      <w:r w:rsidR="00D70164" w:rsidRPr="00BC3B17">
        <w:rPr>
          <w:sz w:val="28"/>
          <w:szCs w:val="28"/>
          <w:lang w:val="uk-UA"/>
        </w:rPr>
        <w:t>-</w:t>
      </w:r>
      <w:r w:rsidR="00227357" w:rsidRPr="00BC3B17">
        <w:rPr>
          <w:sz w:val="28"/>
          <w:szCs w:val="28"/>
          <w:lang w:val="uk-UA"/>
        </w:rPr>
        <w:t>менеджера</w:t>
      </w:r>
      <w:r w:rsidRPr="00BC3B17">
        <w:rPr>
          <w:sz w:val="28"/>
          <w:szCs w:val="28"/>
          <w:lang w:val="uk-UA"/>
        </w:rPr>
        <w:t xml:space="preserve"> про виявлені конфлікти інтересів та вжиті заходи щодо врегулювання конфлікту інтересів;</w:t>
      </w:r>
    </w:p>
    <w:p w:rsidR="00D8206F" w:rsidRPr="00BC3B17" w:rsidRDefault="00D75904" w:rsidP="00BC3B17">
      <w:pPr>
        <w:numPr>
          <w:ilvl w:val="0"/>
          <w:numId w:val="4"/>
        </w:numPr>
        <w:jc w:val="both"/>
        <w:rPr>
          <w:sz w:val="28"/>
          <w:szCs w:val="28"/>
          <w:lang w:val="uk-UA"/>
        </w:rPr>
      </w:pPr>
      <w:r w:rsidRPr="00BC3B17">
        <w:rPr>
          <w:sz w:val="28"/>
          <w:szCs w:val="28"/>
          <w:lang w:val="uk-UA"/>
        </w:rPr>
        <w:t>ознайомлення працівників очолюваних ними підрозділів з вимогами Політики;</w:t>
      </w:r>
    </w:p>
    <w:p w:rsidR="00D8206F" w:rsidRPr="00BC3B17" w:rsidRDefault="00D75904" w:rsidP="00BC3B17">
      <w:pPr>
        <w:numPr>
          <w:ilvl w:val="0"/>
          <w:numId w:val="4"/>
        </w:numPr>
        <w:jc w:val="both"/>
        <w:rPr>
          <w:sz w:val="28"/>
          <w:szCs w:val="28"/>
          <w:lang w:val="uk-UA"/>
        </w:rPr>
      </w:pPr>
      <w:r w:rsidRPr="00BC3B17">
        <w:rPr>
          <w:sz w:val="28"/>
          <w:szCs w:val="28"/>
          <w:lang w:val="uk-UA"/>
        </w:rPr>
        <w:t>здійснення контролю за дотриманням вимог даної Політики.</w:t>
      </w:r>
    </w:p>
    <w:p w:rsidR="00D8206F" w:rsidRPr="00BC3B17" w:rsidRDefault="009559F2" w:rsidP="00414F88">
      <w:pPr>
        <w:jc w:val="both"/>
        <w:rPr>
          <w:sz w:val="28"/>
          <w:szCs w:val="28"/>
          <w:lang w:val="uk-UA"/>
        </w:rPr>
      </w:pPr>
      <w:r w:rsidRPr="00BC3B17">
        <w:rPr>
          <w:sz w:val="28"/>
          <w:szCs w:val="28"/>
          <w:lang w:val="uk-UA"/>
        </w:rPr>
        <w:lastRenderedPageBreak/>
        <w:t>8</w:t>
      </w:r>
      <w:r w:rsidR="00BA49E3" w:rsidRPr="00BC3B17">
        <w:rPr>
          <w:sz w:val="28"/>
          <w:szCs w:val="28"/>
          <w:lang w:val="uk-UA"/>
        </w:rPr>
        <w:t xml:space="preserve">.3.2. </w:t>
      </w:r>
      <w:r w:rsidR="00D75904" w:rsidRPr="00BC3B17">
        <w:rPr>
          <w:sz w:val="28"/>
          <w:szCs w:val="28"/>
          <w:lang w:val="uk-UA"/>
        </w:rPr>
        <w:t xml:space="preserve">Керівники </w:t>
      </w:r>
      <w:r w:rsidR="00BA49E3" w:rsidRPr="00BC3B17">
        <w:rPr>
          <w:sz w:val="28"/>
          <w:szCs w:val="28"/>
          <w:lang w:val="uk-UA"/>
        </w:rPr>
        <w:t>Товариства</w:t>
      </w:r>
      <w:r w:rsidR="00D75904" w:rsidRPr="00BC3B17">
        <w:rPr>
          <w:sz w:val="28"/>
          <w:szCs w:val="28"/>
          <w:lang w:val="uk-UA"/>
        </w:rPr>
        <w:t xml:space="preserve">, </w:t>
      </w:r>
      <w:r w:rsidR="004D1FA9">
        <w:rPr>
          <w:sz w:val="28"/>
          <w:szCs w:val="28"/>
          <w:lang w:val="uk-UA"/>
        </w:rPr>
        <w:t xml:space="preserve">ключові особи, </w:t>
      </w:r>
      <w:r w:rsidR="00D75904" w:rsidRPr="00BC3B17">
        <w:rPr>
          <w:sz w:val="28"/>
          <w:szCs w:val="28"/>
          <w:lang w:val="uk-UA"/>
        </w:rPr>
        <w:t xml:space="preserve">члени колегіальних органів </w:t>
      </w:r>
      <w:r w:rsidR="00BA49E3" w:rsidRPr="00BC3B17">
        <w:rPr>
          <w:sz w:val="28"/>
          <w:szCs w:val="28"/>
          <w:lang w:val="uk-UA"/>
        </w:rPr>
        <w:t>Товариства</w:t>
      </w:r>
      <w:r w:rsidR="00D75904" w:rsidRPr="00BC3B17">
        <w:rPr>
          <w:sz w:val="28"/>
          <w:szCs w:val="28"/>
          <w:lang w:val="uk-UA"/>
        </w:rPr>
        <w:t xml:space="preserve"> та всі працівники </w:t>
      </w:r>
      <w:r w:rsidR="00BA49E3" w:rsidRPr="00BC3B17">
        <w:rPr>
          <w:sz w:val="28"/>
          <w:szCs w:val="28"/>
          <w:lang w:val="uk-UA"/>
        </w:rPr>
        <w:t>Товариства</w:t>
      </w:r>
      <w:r w:rsidR="00D75904" w:rsidRPr="00BC3B17">
        <w:rPr>
          <w:sz w:val="28"/>
          <w:szCs w:val="28"/>
          <w:lang w:val="uk-UA"/>
        </w:rPr>
        <w:t xml:space="preserve"> зобов’язані вживати заходів до запобігання виникненню конфліктів інтересів у </w:t>
      </w:r>
      <w:r w:rsidR="00BA49E3" w:rsidRPr="00BC3B17">
        <w:rPr>
          <w:sz w:val="28"/>
          <w:szCs w:val="28"/>
          <w:lang w:val="uk-UA"/>
        </w:rPr>
        <w:t>Товаристві</w:t>
      </w:r>
      <w:r w:rsidR="00D75904" w:rsidRPr="00BC3B17">
        <w:rPr>
          <w:sz w:val="28"/>
          <w:szCs w:val="28"/>
          <w:lang w:val="uk-UA"/>
        </w:rPr>
        <w:t xml:space="preserve"> та сприяти їх врегулюванню.</w:t>
      </w:r>
    </w:p>
    <w:p w:rsidR="00D8206F" w:rsidRPr="00BC3B17" w:rsidRDefault="009559F2" w:rsidP="00414F88">
      <w:pPr>
        <w:jc w:val="both"/>
        <w:rPr>
          <w:sz w:val="28"/>
          <w:szCs w:val="28"/>
          <w:lang w:val="uk-UA"/>
        </w:rPr>
      </w:pPr>
      <w:r w:rsidRPr="00BC3B17">
        <w:rPr>
          <w:sz w:val="28"/>
          <w:szCs w:val="28"/>
          <w:lang w:val="uk-UA"/>
        </w:rPr>
        <w:t>8</w:t>
      </w:r>
      <w:r w:rsidR="00BA49E3" w:rsidRPr="00BC3B17">
        <w:rPr>
          <w:sz w:val="28"/>
          <w:szCs w:val="28"/>
          <w:lang w:val="uk-UA"/>
        </w:rPr>
        <w:t xml:space="preserve">.3.3. </w:t>
      </w:r>
      <w:r w:rsidR="00D75904" w:rsidRPr="00BC3B17">
        <w:rPr>
          <w:sz w:val="28"/>
          <w:szCs w:val="28"/>
          <w:lang w:val="uk-UA"/>
        </w:rPr>
        <w:t xml:space="preserve">Керівники </w:t>
      </w:r>
      <w:r w:rsidR="00BA49E3" w:rsidRPr="00BC3B17">
        <w:rPr>
          <w:sz w:val="28"/>
          <w:szCs w:val="28"/>
          <w:lang w:val="uk-UA"/>
        </w:rPr>
        <w:t>Товариства</w:t>
      </w:r>
      <w:r w:rsidR="00D75904" w:rsidRPr="00BC3B17">
        <w:rPr>
          <w:sz w:val="28"/>
          <w:szCs w:val="28"/>
          <w:lang w:val="uk-UA"/>
        </w:rPr>
        <w:t xml:space="preserve">, </w:t>
      </w:r>
      <w:r w:rsidR="004D1FA9">
        <w:rPr>
          <w:sz w:val="28"/>
          <w:szCs w:val="28"/>
          <w:lang w:val="uk-UA"/>
        </w:rPr>
        <w:t xml:space="preserve">ключові особи, </w:t>
      </w:r>
      <w:r w:rsidR="00D75904" w:rsidRPr="00BC3B17">
        <w:rPr>
          <w:sz w:val="28"/>
          <w:szCs w:val="28"/>
          <w:lang w:val="uk-UA"/>
        </w:rPr>
        <w:t xml:space="preserve">члени колегіальних органів </w:t>
      </w:r>
      <w:r w:rsidR="00BA49E3" w:rsidRPr="00BC3B17">
        <w:rPr>
          <w:sz w:val="28"/>
          <w:szCs w:val="28"/>
          <w:lang w:val="uk-UA"/>
        </w:rPr>
        <w:t>Товариства</w:t>
      </w:r>
      <w:r w:rsidR="004D1FA9">
        <w:rPr>
          <w:sz w:val="28"/>
          <w:szCs w:val="28"/>
          <w:lang w:val="uk-UA"/>
        </w:rPr>
        <w:t xml:space="preserve"> </w:t>
      </w:r>
      <w:r w:rsidR="00D75904" w:rsidRPr="00BC3B17">
        <w:rPr>
          <w:sz w:val="28"/>
          <w:szCs w:val="28"/>
          <w:lang w:val="uk-UA"/>
        </w:rPr>
        <w:t xml:space="preserve">та всі працівники </w:t>
      </w:r>
      <w:r w:rsidR="00BA49E3" w:rsidRPr="00BC3B17">
        <w:rPr>
          <w:sz w:val="28"/>
          <w:szCs w:val="28"/>
          <w:lang w:val="uk-UA"/>
        </w:rPr>
        <w:t>Товариства</w:t>
      </w:r>
      <w:r w:rsidR="004D1FA9">
        <w:rPr>
          <w:sz w:val="28"/>
          <w:szCs w:val="28"/>
          <w:lang w:val="uk-UA"/>
        </w:rPr>
        <w:t xml:space="preserve"> </w:t>
      </w:r>
      <w:r w:rsidR="00D75904" w:rsidRPr="00BC3B17">
        <w:rPr>
          <w:sz w:val="28"/>
          <w:szCs w:val="28"/>
          <w:lang w:val="uk-UA"/>
        </w:rPr>
        <w:t>зобов’язані відмовитися від участі у прийнятті рішень, якщо конфлікт інтересів не дає їм змоги повною мірою виконувати свої обов'язки в інтересах</w:t>
      </w:r>
      <w:r w:rsidR="00414F88">
        <w:rPr>
          <w:sz w:val="28"/>
          <w:szCs w:val="28"/>
          <w:lang w:val="uk-UA"/>
        </w:rPr>
        <w:t xml:space="preserve"> </w:t>
      </w:r>
      <w:r w:rsidR="00BA49E3" w:rsidRPr="00BC3B17">
        <w:rPr>
          <w:sz w:val="28"/>
          <w:szCs w:val="28"/>
          <w:lang w:val="uk-UA"/>
        </w:rPr>
        <w:t>Товариства</w:t>
      </w:r>
      <w:r w:rsidR="00D75904" w:rsidRPr="00BC3B17">
        <w:rPr>
          <w:sz w:val="28"/>
          <w:szCs w:val="28"/>
          <w:lang w:val="uk-UA"/>
        </w:rPr>
        <w:t>,</w:t>
      </w:r>
      <w:r w:rsidR="00414F88">
        <w:rPr>
          <w:sz w:val="28"/>
          <w:szCs w:val="28"/>
          <w:lang w:val="uk-UA"/>
        </w:rPr>
        <w:t xml:space="preserve"> </w:t>
      </w:r>
      <w:r w:rsidR="00D75904" w:rsidRPr="00BC3B17">
        <w:rPr>
          <w:sz w:val="28"/>
          <w:szCs w:val="28"/>
          <w:lang w:val="uk-UA"/>
        </w:rPr>
        <w:t>його</w:t>
      </w:r>
      <w:r w:rsidR="00414F88">
        <w:rPr>
          <w:sz w:val="28"/>
          <w:szCs w:val="28"/>
          <w:lang w:val="uk-UA"/>
        </w:rPr>
        <w:t xml:space="preserve"> </w:t>
      </w:r>
      <w:r w:rsidR="00BA49E3" w:rsidRPr="00BC3B17">
        <w:rPr>
          <w:sz w:val="28"/>
          <w:szCs w:val="28"/>
          <w:lang w:val="uk-UA"/>
        </w:rPr>
        <w:t>клієнтів</w:t>
      </w:r>
      <w:r w:rsidR="00414F88">
        <w:rPr>
          <w:sz w:val="28"/>
          <w:szCs w:val="28"/>
          <w:lang w:val="uk-UA"/>
        </w:rPr>
        <w:t xml:space="preserve"> </w:t>
      </w:r>
      <w:r w:rsidR="00D75904" w:rsidRPr="00BC3B17">
        <w:rPr>
          <w:sz w:val="28"/>
          <w:szCs w:val="28"/>
          <w:lang w:val="uk-UA"/>
        </w:rPr>
        <w:t>та акціонерів. Про даний факт відмови обов’язково зазначається в документі,</w:t>
      </w:r>
      <w:r w:rsidR="00414F88">
        <w:rPr>
          <w:sz w:val="28"/>
          <w:szCs w:val="28"/>
          <w:lang w:val="uk-UA"/>
        </w:rPr>
        <w:t xml:space="preserve"> </w:t>
      </w:r>
      <w:r w:rsidR="00D75904" w:rsidRPr="00BC3B17">
        <w:rPr>
          <w:sz w:val="28"/>
          <w:szCs w:val="28"/>
          <w:lang w:val="uk-UA"/>
        </w:rPr>
        <w:t xml:space="preserve">яким оформлюється рішення колегіального органу та надається відповідна інформація </w:t>
      </w:r>
      <w:r w:rsidR="000D44D6" w:rsidRPr="00BC3B17">
        <w:rPr>
          <w:sz w:val="28"/>
          <w:szCs w:val="28"/>
          <w:lang w:val="uk-UA"/>
        </w:rPr>
        <w:t xml:space="preserve">головному </w:t>
      </w:r>
      <w:proofErr w:type="spellStart"/>
      <w:r w:rsidR="000D44D6" w:rsidRPr="00BC3B17">
        <w:rPr>
          <w:sz w:val="28"/>
          <w:szCs w:val="28"/>
          <w:lang w:val="uk-UA"/>
        </w:rPr>
        <w:t>комплаєнс</w:t>
      </w:r>
      <w:proofErr w:type="spellEnd"/>
      <w:r w:rsidR="000D44D6" w:rsidRPr="00BC3B17">
        <w:rPr>
          <w:sz w:val="28"/>
          <w:szCs w:val="28"/>
          <w:lang w:val="uk-UA"/>
        </w:rPr>
        <w:t>-менеджеру</w:t>
      </w:r>
      <w:r w:rsidR="00D75904" w:rsidRPr="00BC3B17">
        <w:rPr>
          <w:sz w:val="28"/>
          <w:szCs w:val="28"/>
          <w:lang w:val="uk-UA"/>
        </w:rPr>
        <w:t>.</w:t>
      </w:r>
    </w:p>
    <w:p w:rsidR="00D8206F" w:rsidRPr="00BC3B17" w:rsidRDefault="009559F2" w:rsidP="00BC3B17">
      <w:pPr>
        <w:jc w:val="both"/>
        <w:rPr>
          <w:sz w:val="28"/>
          <w:szCs w:val="28"/>
          <w:lang w:val="uk-UA"/>
        </w:rPr>
      </w:pPr>
      <w:r w:rsidRPr="00BC3B17">
        <w:rPr>
          <w:sz w:val="28"/>
          <w:szCs w:val="28"/>
          <w:lang w:val="uk-UA"/>
        </w:rPr>
        <w:t>8</w:t>
      </w:r>
      <w:r w:rsidR="00B41FD1" w:rsidRPr="00BC3B17">
        <w:rPr>
          <w:sz w:val="28"/>
          <w:szCs w:val="28"/>
          <w:lang w:val="uk-UA"/>
        </w:rPr>
        <w:t xml:space="preserve">.3.4. </w:t>
      </w:r>
      <w:r w:rsidR="00D75904" w:rsidRPr="00BC3B17">
        <w:rPr>
          <w:sz w:val="28"/>
          <w:szCs w:val="28"/>
          <w:lang w:val="uk-UA"/>
        </w:rPr>
        <w:t xml:space="preserve">Керівник або працівник </w:t>
      </w:r>
      <w:r w:rsidR="00B41FD1" w:rsidRPr="00BC3B17">
        <w:rPr>
          <w:sz w:val="28"/>
          <w:szCs w:val="28"/>
          <w:lang w:val="uk-UA"/>
        </w:rPr>
        <w:t>Товариства</w:t>
      </w:r>
      <w:r w:rsidR="00D75904" w:rsidRPr="00BC3B17">
        <w:rPr>
          <w:sz w:val="28"/>
          <w:szCs w:val="28"/>
          <w:lang w:val="uk-UA"/>
        </w:rPr>
        <w:t xml:space="preserve"> не може брати участь у підготовці та прийнятті рішення щодо прийняття </w:t>
      </w:r>
      <w:r w:rsidR="00B41FD1" w:rsidRPr="00BC3B17">
        <w:rPr>
          <w:sz w:val="28"/>
          <w:szCs w:val="28"/>
          <w:lang w:val="uk-UA"/>
        </w:rPr>
        <w:t>Товариством</w:t>
      </w:r>
      <w:r w:rsidR="00D75904" w:rsidRPr="00BC3B17">
        <w:rPr>
          <w:sz w:val="28"/>
          <w:szCs w:val="28"/>
          <w:lang w:val="uk-UA"/>
        </w:rPr>
        <w:t xml:space="preserve"> будь-якого зобов'язання на їх користь.</w:t>
      </w:r>
    </w:p>
    <w:p w:rsidR="00D8206F" w:rsidRPr="00BC3B17" w:rsidRDefault="009559F2" w:rsidP="00BC3B17">
      <w:pPr>
        <w:jc w:val="both"/>
        <w:rPr>
          <w:sz w:val="28"/>
          <w:szCs w:val="28"/>
          <w:lang w:val="uk-UA"/>
        </w:rPr>
      </w:pPr>
      <w:r w:rsidRPr="00BC3B17">
        <w:rPr>
          <w:sz w:val="28"/>
          <w:szCs w:val="28"/>
          <w:lang w:val="uk-UA"/>
        </w:rPr>
        <w:t>8</w:t>
      </w:r>
      <w:r w:rsidR="00B41FD1" w:rsidRPr="00BC3B17">
        <w:rPr>
          <w:sz w:val="28"/>
          <w:szCs w:val="28"/>
          <w:lang w:val="uk-UA"/>
        </w:rPr>
        <w:t xml:space="preserve">.3.5. </w:t>
      </w:r>
      <w:r w:rsidR="00D75904" w:rsidRPr="00BC3B17">
        <w:rPr>
          <w:sz w:val="28"/>
          <w:szCs w:val="28"/>
          <w:lang w:val="uk-UA"/>
        </w:rPr>
        <w:t xml:space="preserve">Керівник або працівник </w:t>
      </w:r>
      <w:r w:rsidR="00B41FD1" w:rsidRPr="00BC3B17">
        <w:rPr>
          <w:sz w:val="28"/>
          <w:szCs w:val="28"/>
          <w:lang w:val="uk-UA"/>
        </w:rPr>
        <w:t>Товариства</w:t>
      </w:r>
      <w:r w:rsidR="00D75904" w:rsidRPr="00BC3B17">
        <w:rPr>
          <w:sz w:val="28"/>
          <w:szCs w:val="28"/>
          <w:lang w:val="uk-UA"/>
        </w:rPr>
        <w:t xml:space="preserve"> не може брати участь у підготовці та прийнятті рішення на користь установи або підприємства, в якому вони, їх близькі родичі мають істотну участь.</w:t>
      </w:r>
    </w:p>
    <w:p w:rsidR="00D8206F" w:rsidRPr="00BC3B17" w:rsidRDefault="009559F2" w:rsidP="00BC3B17">
      <w:pPr>
        <w:jc w:val="both"/>
        <w:rPr>
          <w:sz w:val="28"/>
          <w:szCs w:val="28"/>
          <w:lang w:val="uk-UA"/>
        </w:rPr>
      </w:pPr>
      <w:r w:rsidRPr="00BC3B17">
        <w:rPr>
          <w:sz w:val="28"/>
          <w:szCs w:val="28"/>
          <w:lang w:val="uk-UA"/>
        </w:rPr>
        <w:t>8</w:t>
      </w:r>
      <w:r w:rsidR="00B41FD1" w:rsidRPr="00BC3B17">
        <w:rPr>
          <w:sz w:val="28"/>
          <w:szCs w:val="28"/>
          <w:lang w:val="uk-UA"/>
        </w:rPr>
        <w:t xml:space="preserve">.3.6. </w:t>
      </w:r>
      <w:r w:rsidR="00D75904" w:rsidRPr="00BC3B17">
        <w:rPr>
          <w:sz w:val="28"/>
          <w:szCs w:val="28"/>
          <w:lang w:val="uk-UA"/>
        </w:rPr>
        <w:t xml:space="preserve">Особа, яка є керівником або працівником </w:t>
      </w:r>
      <w:r w:rsidR="00B41FD1" w:rsidRPr="00BC3B17">
        <w:rPr>
          <w:sz w:val="28"/>
          <w:szCs w:val="28"/>
          <w:lang w:val="uk-UA"/>
        </w:rPr>
        <w:t>Товариства</w:t>
      </w:r>
      <w:r w:rsidR="00D75904" w:rsidRPr="00BC3B17">
        <w:rPr>
          <w:sz w:val="28"/>
          <w:szCs w:val="28"/>
          <w:lang w:val="uk-UA"/>
        </w:rPr>
        <w:t xml:space="preserve">, може укладати договори з </w:t>
      </w:r>
      <w:r w:rsidR="00B41FD1" w:rsidRPr="00BC3B17">
        <w:rPr>
          <w:sz w:val="28"/>
          <w:szCs w:val="28"/>
          <w:lang w:val="uk-UA"/>
        </w:rPr>
        <w:t>Товариством</w:t>
      </w:r>
      <w:r w:rsidR="00D75904" w:rsidRPr="00BC3B17">
        <w:rPr>
          <w:sz w:val="28"/>
          <w:szCs w:val="28"/>
          <w:lang w:val="uk-UA"/>
        </w:rPr>
        <w:t xml:space="preserve"> щодо надання такій особі відповідних фінансових послуг на умовах, що не відрізняються від звичайних.</w:t>
      </w:r>
    </w:p>
    <w:p w:rsidR="00D8206F" w:rsidRPr="00BC3B17" w:rsidRDefault="009559F2" w:rsidP="00BC3B17">
      <w:pPr>
        <w:jc w:val="both"/>
        <w:rPr>
          <w:sz w:val="28"/>
          <w:szCs w:val="28"/>
          <w:lang w:val="uk-UA"/>
        </w:rPr>
      </w:pPr>
      <w:r w:rsidRPr="00BC3B17">
        <w:rPr>
          <w:sz w:val="28"/>
          <w:szCs w:val="28"/>
          <w:lang w:val="uk-UA"/>
        </w:rPr>
        <w:t>8</w:t>
      </w:r>
      <w:r w:rsidR="00B41FD1" w:rsidRPr="00BC3B17">
        <w:rPr>
          <w:sz w:val="28"/>
          <w:szCs w:val="28"/>
          <w:lang w:val="uk-UA"/>
        </w:rPr>
        <w:t xml:space="preserve">.3.7. </w:t>
      </w:r>
      <w:r w:rsidR="00D75904" w:rsidRPr="00BC3B17">
        <w:rPr>
          <w:sz w:val="28"/>
          <w:szCs w:val="28"/>
          <w:lang w:val="uk-UA"/>
        </w:rPr>
        <w:t xml:space="preserve">Безпосередні керівники або керівники органів, уповноважені на виконання функцій, визначених </w:t>
      </w:r>
      <w:r w:rsidR="00B41FD1" w:rsidRPr="00BC3B17">
        <w:rPr>
          <w:sz w:val="28"/>
          <w:szCs w:val="28"/>
          <w:lang w:val="uk-UA"/>
        </w:rPr>
        <w:t>Товариством</w:t>
      </w:r>
      <w:r w:rsidR="00D75904" w:rsidRPr="00BC3B17">
        <w:rPr>
          <w:sz w:val="28"/>
          <w:szCs w:val="28"/>
          <w:lang w:val="uk-UA"/>
        </w:rPr>
        <w:t xml:space="preserve">, не можуть прямо чи опосередковано спонукати у будь-який спосіб підлеглих до прийняття рішень, вчинення дій або бездіяльності всупереч законодавству України, цієї Політики та внутрішніх документів </w:t>
      </w:r>
      <w:r w:rsidR="00B41FD1" w:rsidRPr="00BC3B17">
        <w:rPr>
          <w:sz w:val="28"/>
          <w:szCs w:val="28"/>
          <w:lang w:val="uk-UA"/>
        </w:rPr>
        <w:t>Товариства</w:t>
      </w:r>
      <w:r w:rsidR="00D75904" w:rsidRPr="00BC3B17">
        <w:rPr>
          <w:sz w:val="28"/>
          <w:szCs w:val="28"/>
          <w:lang w:val="uk-UA"/>
        </w:rPr>
        <w:t xml:space="preserve"> на користь своїх приватних інтересів або приватних інтересів третіх осіб.</w:t>
      </w:r>
    </w:p>
    <w:p w:rsidR="0061469A" w:rsidRPr="00BC3B17" w:rsidRDefault="009559F2" w:rsidP="00BC3B17">
      <w:pPr>
        <w:jc w:val="both"/>
        <w:rPr>
          <w:sz w:val="28"/>
          <w:szCs w:val="28"/>
          <w:lang w:val="uk-UA"/>
        </w:rPr>
      </w:pPr>
      <w:r w:rsidRPr="00BC3B17">
        <w:rPr>
          <w:sz w:val="28"/>
          <w:szCs w:val="28"/>
          <w:lang w:val="uk-UA"/>
        </w:rPr>
        <w:t>8</w:t>
      </w:r>
      <w:r w:rsidR="0061469A" w:rsidRPr="00BC3B17">
        <w:rPr>
          <w:sz w:val="28"/>
          <w:szCs w:val="28"/>
          <w:lang w:val="uk-UA"/>
        </w:rPr>
        <w:t xml:space="preserve">.3.8. Всі працівники ідентифікують ситуації, які можуть призвести до виникнення конфліктів інтересів, та інформують про такі ситуації </w:t>
      </w:r>
      <w:r w:rsidR="00C73EDC" w:rsidRPr="00BC3B17">
        <w:rPr>
          <w:sz w:val="28"/>
          <w:szCs w:val="28"/>
          <w:lang w:val="uk-UA"/>
        </w:rPr>
        <w:t xml:space="preserve">головного </w:t>
      </w:r>
      <w:proofErr w:type="spellStart"/>
      <w:r w:rsidR="00C73EDC" w:rsidRPr="00BC3B17">
        <w:rPr>
          <w:sz w:val="28"/>
          <w:szCs w:val="28"/>
          <w:lang w:val="uk-UA"/>
        </w:rPr>
        <w:t>комплаєнс</w:t>
      </w:r>
      <w:proofErr w:type="spellEnd"/>
      <w:r w:rsidR="00C73EDC" w:rsidRPr="00BC3B17">
        <w:rPr>
          <w:sz w:val="28"/>
          <w:szCs w:val="28"/>
          <w:lang w:val="uk-UA"/>
        </w:rPr>
        <w:t>-менеджера</w:t>
      </w:r>
      <w:r w:rsidR="0061469A" w:rsidRPr="00BC3B17">
        <w:rPr>
          <w:sz w:val="28"/>
          <w:szCs w:val="28"/>
          <w:lang w:val="uk-UA"/>
        </w:rPr>
        <w:t>;  неухильно дотримуються вимог законодавства України, цієї Політики, а також принципів професійної етики та етичних норм ведення бізнесу.</w:t>
      </w:r>
    </w:p>
    <w:p w:rsidR="00D8206F" w:rsidRPr="00BC3B17" w:rsidRDefault="009559F2" w:rsidP="00BC3B17">
      <w:pPr>
        <w:jc w:val="both"/>
        <w:rPr>
          <w:b/>
          <w:i/>
          <w:sz w:val="28"/>
          <w:szCs w:val="28"/>
          <w:lang w:val="uk-UA"/>
        </w:rPr>
      </w:pPr>
      <w:r w:rsidRPr="00BC3B17">
        <w:rPr>
          <w:b/>
          <w:i/>
          <w:sz w:val="28"/>
          <w:szCs w:val="28"/>
          <w:lang w:val="uk-UA"/>
        </w:rPr>
        <w:t>8</w:t>
      </w:r>
      <w:r w:rsidR="00D75904" w:rsidRPr="00BC3B17">
        <w:rPr>
          <w:b/>
          <w:i/>
          <w:sz w:val="28"/>
          <w:szCs w:val="28"/>
          <w:lang w:val="uk-UA"/>
        </w:rPr>
        <w:t xml:space="preserve">.4. </w:t>
      </w:r>
      <w:r w:rsidR="004D1FA9">
        <w:rPr>
          <w:b/>
          <w:i/>
          <w:sz w:val="28"/>
          <w:szCs w:val="28"/>
          <w:lang w:val="uk-UA"/>
        </w:rPr>
        <w:t>Г</w:t>
      </w:r>
      <w:r w:rsidR="00B835A9" w:rsidRPr="00BC3B17">
        <w:rPr>
          <w:b/>
          <w:i/>
          <w:sz w:val="28"/>
          <w:szCs w:val="28"/>
          <w:lang w:val="uk-UA"/>
        </w:rPr>
        <w:t xml:space="preserve">оловний </w:t>
      </w:r>
      <w:proofErr w:type="spellStart"/>
      <w:r w:rsidR="00B835A9" w:rsidRPr="00BC3B17">
        <w:rPr>
          <w:b/>
          <w:i/>
          <w:sz w:val="28"/>
          <w:szCs w:val="28"/>
          <w:lang w:val="uk-UA"/>
        </w:rPr>
        <w:t>комплаєнс</w:t>
      </w:r>
      <w:proofErr w:type="spellEnd"/>
      <w:r w:rsidR="00B835A9" w:rsidRPr="00BC3B17">
        <w:rPr>
          <w:b/>
          <w:i/>
          <w:sz w:val="28"/>
          <w:szCs w:val="28"/>
          <w:lang w:val="uk-UA"/>
        </w:rPr>
        <w:t>-менеджер</w:t>
      </w:r>
    </w:p>
    <w:p w:rsidR="00D8206F" w:rsidRPr="00BC3B17" w:rsidRDefault="009559F2" w:rsidP="00BC3B17">
      <w:pPr>
        <w:jc w:val="both"/>
        <w:rPr>
          <w:sz w:val="28"/>
          <w:szCs w:val="28"/>
          <w:lang w:val="uk-UA"/>
        </w:rPr>
      </w:pPr>
      <w:r w:rsidRPr="00BC3B17">
        <w:rPr>
          <w:sz w:val="28"/>
          <w:szCs w:val="28"/>
          <w:lang w:val="uk-UA"/>
        </w:rPr>
        <w:t>8</w:t>
      </w:r>
      <w:r w:rsidR="00AD2B35" w:rsidRPr="00BC3B17">
        <w:rPr>
          <w:sz w:val="28"/>
          <w:szCs w:val="28"/>
          <w:lang w:val="uk-UA"/>
        </w:rPr>
        <w:t>.4.1.</w:t>
      </w:r>
      <w:r w:rsidR="00D75904" w:rsidRPr="00BC3B17">
        <w:rPr>
          <w:sz w:val="28"/>
          <w:szCs w:val="28"/>
          <w:lang w:val="uk-UA"/>
        </w:rPr>
        <w:tab/>
      </w:r>
      <w:r w:rsidR="004D1FA9">
        <w:rPr>
          <w:sz w:val="28"/>
          <w:szCs w:val="28"/>
          <w:lang w:val="uk-UA"/>
        </w:rPr>
        <w:t>Головний</w:t>
      </w:r>
      <w:r w:rsidR="00B835A9" w:rsidRPr="00BC3B17">
        <w:rPr>
          <w:sz w:val="28"/>
          <w:szCs w:val="28"/>
          <w:lang w:val="uk-UA"/>
        </w:rPr>
        <w:t xml:space="preserve"> </w:t>
      </w:r>
      <w:proofErr w:type="spellStart"/>
      <w:r w:rsidR="00B835A9" w:rsidRPr="00BC3B17">
        <w:rPr>
          <w:sz w:val="28"/>
          <w:szCs w:val="28"/>
          <w:lang w:val="uk-UA"/>
        </w:rPr>
        <w:t>комплаєнс</w:t>
      </w:r>
      <w:proofErr w:type="spellEnd"/>
      <w:r w:rsidR="00B835A9" w:rsidRPr="00BC3B17">
        <w:rPr>
          <w:sz w:val="28"/>
          <w:szCs w:val="28"/>
          <w:lang w:val="uk-UA"/>
        </w:rPr>
        <w:t>-менеджер</w:t>
      </w:r>
      <w:r w:rsidR="00D75904" w:rsidRPr="00BC3B17">
        <w:rPr>
          <w:sz w:val="28"/>
          <w:szCs w:val="28"/>
          <w:lang w:val="uk-UA"/>
        </w:rPr>
        <w:t xml:space="preserve"> здійснює заходи у сфері запобігання, виявлення та управління конфліктами інтересів, в тому числі:</w:t>
      </w:r>
    </w:p>
    <w:p w:rsidR="00D8206F" w:rsidRPr="00BC3B17" w:rsidRDefault="00D75904" w:rsidP="00BC3B17">
      <w:pPr>
        <w:numPr>
          <w:ilvl w:val="0"/>
          <w:numId w:val="4"/>
        </w:numPr>
        <w:jc w:val="both"/>
        <w:rPr>
          <w:sz w:val="28"/>
          <w:szCs w:val="28"/>
          <w:lang w:val="uk-UA"/>
        </w:rPr>
      </w:pPr>
      <w:r w:rsidRPr="00BC3B17">
        <w:rPr>
          <w:sz w:val="28"/>
          <w:szCs w:val="28"/>
          <w:lang w:val="uk-UA"/>
        </w:rPr>
        <w:t>розробка</w:t>
      </w:r>
      <w:r w:rsidR="00644E32" w:rsidRPr="00BC3B17">
        <w:rPr>
          <w:sz w:val="28"/>
          <w:szCs w:val="28"/>
          <w:lang w:val="uk-UA"/>
        </w:rPr>
        <w:t xml:space="preserve"> та підтримання в актуальному стані</w:t>
      </w:r>
      <w:r w:rsidRPr="00BC3B17">
        <w:rPr>
          <w:sz w:val="28"/>
          <w:szCs w:val="28"/>
          <w:lang w:val="uk-UA"/>
        </w:rPr>
        <w:t xml:space="preserve"> проектів внутрішн</w:t>
      </w:r>
      <w:r w:rsidR="00644E32" w:rsidRPr="00BC3B17">
        <w:rPr>
          <w:sz w:val="28"/>
          <w:szCs w:val="28"/>
          <w:lang w:val="uk-UA"/>
        </w:rPr>
        <w:t xml:space="preserve">іх нормативних </w:t>
      </w:r>
      <w:r w:rsidRPr="00BC3B17">
        <w:rPr>
          <w:sz w:val="28"/>
          <w:szCs w:val="28"/>
          <w:lang w:val="uk-UA"/>
        </w:rPr>
        <w:t>документів з питань запобігання, виявлення та управління конфліктами інтересів;</w:t>
      </w:r>
    </w:p>
    <w:p w:rsidR="00D8206F" w:rsidRPr="00BC3B17" w:rsidRDefault="00644E32" w:rsidP="00BC3B17">
      <w:pPr>
        <w:numPr>
          <w:ilvl w:val="0"/>
          <w:numId w:val="4"/>
        </w:numPr>
        <w:jc w:val="both"/>
        <w:rPr>
          <w:sz w:val="28"/>
          <w:szCs w:val="28"/>
          <w:lang w:val="uk-UA"/>
        </w:rPr>
      </w:pPr>
      <w:r w:rsidRPr="00BC3B17">
        <w:rPr>
          <w:sz w:val="28"/>
          <w:szCs w:val="28"/>
          <w:lang w:val="uk-UA"/>
        </w:rPr>
        <w:t>координує взаємодію працівників та підрозділів Товариства</w:t>
      </w:r>
      <w:r w:rsidR="00D75904" w:rsidRPr="00BC3B17">
        <w:rPr>
          <w:sz w:val="28"/>
          <w:szCs w:val="28"/>
          <w:lang w:val="uk-UA"/>
        </w:rPr>
        <w:t>;</w:t>
      </w:r>
    </w:p>
    <w:p w:rsidR="00644E32" w:rsidRPr="00BC3B17" w:rsidRDefault="00644E32" w:rsidP="00BC3B17">
      <w:pPr>
        <w:numPr>
          <w:ilvl w:val="0"/>
          <w:numId w:val="4"/>
        </w:numPr>
        <w:jc w:val="both"/>
        <w:rPr>
          <w:sz w:val="28"/>
          <w:szCs w:val="28"/>
          <w:lang w:val="uk-UA"/>
        </w:rPr>
      </w:pPr>
      <w:r w:rsidRPr="00BC3B17">
        <w:rPr>
          <w:sz w:val="28"/>
          <w:szCs w:val="28"/>
          <w:lang w:val="uk-UA"/>
        </w:rPr>
        <w:t>приймає участь у попередженні та врегулюванні ситуації конфлікту інтересів;</w:t>
      </w:r>
    </w:p>
    <w:p w:rsidR="009715BD" w:rsidRPr="00BC3B17" w:rsidRDefault="009715BD" w:rsidP="00BC3B17">
      <w:pPr>
        <w:numPr>
          <w:ilvl w:val="0"/>
          <w:numId w:val="4"/>
        </w:numPr>
        <w:jc w:val="both"/>
        <w:rPr>
          <w:sz w:val="28"/>
          <w:szCs w:val="28"/>
          <w:lang w:val="uk-UA"/>
        </w:rPr>
      </w:pPr>
      <w:r w:rsidRPr="00BC3B17">
        <w:rPr>
          <w:sz w:val="28"/>
          <w:szCs w:val="28"/>
          <w:lang w:val="uk-UA"/>
        </w:rPr>
        <w:t>визначає загальні підходи в управлінні конфліктом інтересів в Товаристві;</w:t>
      </w:r>
    </w:p>
    <w:p w:rsidR="009715BD" w:rsidRPr="00BC3B17" w:rsidRDefault="009715BD" w:rsidP="00BC3B17">
      <w:pPr>
        <w:numPr>
          <w:ilvl w:val="0"/>
          <w:numId w:val="4"/>
        </w:numPr>
        <w:jc w:val="both"/>
        <w:rPr>
          <w:sz w:val="28"/>
          <w:szCs w:val="28"/>
          <w:lang w:val="uk-UA"/>
        </w:rPr>
      </w:pPr>
      <w:r w:rsidRPr="00BC3B17">
        <w:rPr>
          <w:sz w:val="28"/>
          <w:szCs w:val="28"/>
          <w:lang w:val="uk-UA"/>
        </w:rPr>
        <w:t>здійснює заходи щодо ідентифікації, аналізу та розв’язання конфлікту інтересів;</w:t>
      </w:r>
    </w:p>
    <w:p w:rsidR="00D8206F" w:rsidRPr="00BC3B17" w:rsidRDefault="00D75904" w:rsidP="00BC3B17">
      <w:pPr>
        <w:numPr>
          <w:ilvl w:val="0"/>
          <w:numId w:val="4"/>
        </w:numPr>
        <w:jc w:val="both"/>
        <w:rPr>
          <w:sz w:val="28"/>
          <w:szCs w:val="28"/>
          <w:lang w:val="uk-UA"/>
        </w:rPr>
      </w:pPr>
      <w:r w:rsidRPr="00BC3B17">
        <w:rPr>
          <w:sz w:val="28"/>
          <w:szCs w:val="28"/>
          <w:lang w:val="uk-UA"/>
        </w:rPr>
        <w:lastRenderedPageBreak/>
        <w:t>нада</w:t>
      </w:r>
      <w:r w:rsidR="005E2C14" w:rsidRPr="00BC3B17">
        <w:rPr>
          <w:sz w:val="28"/>
          <w:szCs w:val="28"/>
          <w:lang w:val="uk-UA"/>
        </w:rPr>
        <w:t>є</w:t>
      </w:r>
      <w:r w:rsidRPr="00BC3B17">
        <w:rPr>
          <w:sz w:val="28"/>
          <w:szCs w:val="28"/>
          <w:lang w:val="uk-UA"/>
        </w:rPr>
        <w:t xml:space="preserve"> пропозиці</w:t>
      </w:r>
      <w:r w:rsidR="005E2C14" w:rsidRPr="00BC3B17">
        <w:rPr>
          <w:sz w:val="28"/>
          <w:szCs w:val="28"/>
          <w:lang w:val="uk-UA"/>
        </w:rPr>
        <w:t>ї</w:t>
      </w:r>
      <w:r w:rsidR="004D1FA9">
        <w:rPr>
          <w:sz w:val="28"/>
          <w:szCs w:val="28"/>
          <w:lang w:val="uk-UA"/>
        </w:rPr>
        <w:t xml:space="preserve"> </w:t>
      </w:r>
      <w:r w:rsidR="0033088C" w:rsidRPr="00BC3B17">
        <w:rPr>
          <w:sz w:val="28"/>
          <w:szCs w:val="28"/>
          <w:lang w:val="uk-UA"/>
        </w:rPr>
        <w:t>правлінню Товариства</w:t>
      </w:r>
      <w:r w:rsidRPr="00BC3B17">
        <w:rPr>
          <w:sz w:val="28"/>
          <w:szCs w:val="28"/>
          <w:lang w:val="uk-UA"/>
        </w:rPr>
        <w:t xml:space="preserve"> щодо врегулювання конфліктів інтересів;</w:t>
      </w:r>
    </w:p>
    <w:p w:rsidR="00D8206F" w:rsidRPr="00BC3B17" w:rsidRDefault="00D75904" w:rsidP="00BC3B17">
      <w:pPr>
        <w:numPr>
          <w:ilvl w:val="0"/>
          <w:numId w:val="4"/>
        </w:numPr>
        <w:jc w:val="both"/>
        <w:rPr>
          <w:sz w:val="28"/>
          <w:szCs w:val="28"/>
          <w:lang w:val="uk-UA"/>
        </w:rPr>
      </w:pPr>
      <w:r w:rsidRPr="00BC3B17">
        <w:rPr>
          <w:sz w:val="28"/>
          <w:szCs w:val="28"/>
          <w:lang w:val="uk-UA"/>
        </w:rPr>
        <w:t>нада</w:t>
      </w:r>
      <w:r w:rsidR="005E2C14" w:rsidRPr="00BC3B17">
        <w:rPr>
          <w:sz w:val="28"/>
          <w:szCs w:val="28"/>
          <w:lang w:val="uk-UA"/>
        </w:rPr>
        <w:t>є</w:t>
      </w:r>
      <w:r w:rsidRPr="00BC3B17">
        <w:rPr>
          <w:sz w:val="28"/>
          <w:szCs w:val="28"/>
          <w:lang w:val="uk-UA"/>
        </w:rPr>
        <w:t xml:space="preserve"> повідомле</w:t>
      </w:r>
      <w:r w:rsidR="005E2C14" w:rsidRPr="00BC3B17">
        <w:rPr>
          <w:sz w:val="28"/>
          <w:szCs w:val="28"/>
          <w:lang w:val="uk-UA"/>
        </w:rPr>
        <w:t>н</w:t>
      </w:r>
      <w:r w:rsidRPr="00BC3B17">
        <w:rPr>
          <w:sz w:val="28"/>
          <w:szCs w:val="28"/>
          <w:lang w:val="uk-UA"/>
        </w:rPr>
        <w:t>н</w:t>
      </w:r>
      <w:r w:rsidR="005E2C14" w:rsidRPr="00BC3B17">
        <w:rPr>
          <w:sz w:val="28"/>
          <w:szCs w:val="28"/>
          <w:lang w:val="uk-UA"/>
        </w:rPr>
        <w:t>я</w:t>
      </w:r>
      <w:r w:rsidRPr="00BC3B17">
        <w:rPr>
          <w:sz w:val="28"/>
          <w:szCs w:val="28"/>
          <w:lang w:val="uk-UA"/>
        </w:rPr>
        <w:t xml:space="preserve"> структурному підрозділу Національного банку</w:t>
      </w:r>
      <w:r w:rsidR="00AF3EA0" w:rsidRPr="00BC3B17">
        <w:rPr>
          <w:sz w:val="28"/>
          <w:szCs w:val="28"/>
          <w:lang w:val="uk-UA"/>
        </w:rPr>
        <w:t xml:space="preserve"> України</w:t>
      </w:r>
      <w:r w:rsidRPr="00BC3B17">
        <w:rPr>
          <w:sz w:val="28"/>
          <w:szCs w:val="28"/>
          <w:lang w:val="uk-UA"/>
        </w:rPr>
        <w:t xml:space="preserve">, що здійснює нагляд за </w:t>
      </w:r>
      <w:r w:rsidR="00F6478F" w:rsidRPr="00BC3B17">
        <w:rPr>
          <w:sz w:val="28"/>
          <w:szCs w:val="28"/>
          <w:lang w:val="uk-UA"/>
        </w:rPr>
        <w:t>не</w:t>
      </w:r>
      <w:r w:rsidRPr="00BC3B17">
        <w:rPr>
          <w:sz w:val="28"/>
          <w:szCs w:val="28"/>
          <w:lang w:val="uk-UA"/>
        </w:rPr>
        <w:t>банк</w:t>
      </w:r>
      <w:r w:rsidR="00F6478F" w:rsidRPr="00BC3B17">
        <w:rPr>
          <w:sz w:val="28"/>
          <w:szCs w:val="28"/>
          <w:lang w:val="uk-UA"/>
        </w:rPr>
        <w:t>івськими фінансовими установами</w:t>
      </w:r>
      <w:r w:rsidRPr="00BC3B17">
        <w:rPr>
          <w:sz w:val="28"/>
          <w:szCs w:val="28"/>
          <w:lang w:val="uk-UA"/>
        </w:rPr>
        <w:t xml:space="preserve">, про конфлікти інтересів, якщо </w:t>
      </w:r>
      <w:r w:rsidR="0033088C" w:rsidRPr="00BC3B17">
        <w:rPr>
          <w:sz w:val="28"/>
          <w:szCs w:val="28"/>
          <w:lang w:val="uk-UA"/>
        </w:rPr>
        <w:t>правлі</w:t>
      </w:r>
      <w:r w:rsidR="00AF3EA0" w:rsidRPr="00BC3B17">
        <w:rPr>
          <w:sz w:val="28"/>
          <w:szCs w:val="28"/>
          <w:lang w:val="uk-UA"/>
        </w:rPr>
        <w:t>нням Товариства</w:t>
      </w:r>
      <w:r w:rsidRPr="00BC3B17">
        <w:rPr>
          <w:sz w:val="28"/>
          <w:szCs w:val="28"/>
          <w:lang w:val="uk-UA"/>
        </w:rPr>
        <w:t xml:space="preserve"> не були вжиті заходи щодо їх усунення.</w:t>
      </w:r>
    </w:p>
    <w:p w:rsidR="002C4A0B" w:rsidRPr="00BC3B17" w:rsidRDefault="002C4A0B" w:rsidP="00BC3B17">
      <w:pPr>
        <w:jc w:val="both"/>
        <w:rPr>
          <w:sz w:val="28"/>
          <w:szCs w:val="28"/>
          <w:lang w:val="uk-UA"/>
        </w:rPr>
      </w:pPr>
      <w:r w:rsidRPr="00BC3B17">
        <w:rPr>
          <w:sz w:val="28"/>
          <w:szCs w:val="28"/>
          <w:lang w:val="uk-UA"/>
        </w:rPr>
        <w:t>8.4.2.</w:t>
      </w:r>
      <w:r w:rsidRPr="00BC3B17">
        <w:rPr>
          <w:sz w:val="28"/>
          <w:szCs w:val="28"/>
          <w:lang w:val="uk-UA"/>
        </w:rPr>
        <w:tab/>
        <w:t xml:space="preserve"> </w:t>
      </w:r>
      <w:r w:rsidR="004D1FA9">
        <w:rPr>
          <w:sz w:val="28"/>
          <w:szCs w:val="28"/>
          <w:lang w:val="uk-UA"/>
        </w:rPr>
        <w:t>Г</w:t>
      </w:r>
      <w:r w:rsidR="00B835A9" w:rsidRPr="00BC3B17">
        <w:rPr>
          <w:sz w:val="28"/>
          <w:szCs w:val="28"/>
          <w:lang w:val="uk-UA"/>
        </w:rPr>
        <w:t xml:space="preserve">оловний </w:t>
      </w:r>
      <w:proofErr w:type="spellStart"/>
      <w:r w:rsidR="00B835A9" w:rsidRPr="00BC3B17">
        <w:rPr>
          <w:sz w:val="28"/>
          <w:szCs w:val="28"/>
          <w:lang w:val="uk-UA"/>
        </w:rPr>
        <w:t>комплаєнс</w:t>
      </w:r>
      <w:proofErr w:type="spellEnd"/>
      <w:r w:rsidR="00B835A9" w:rsidRPr="00BC3B17">
        <w:rPr>
          <w:sz w:val="28"/>
          <w:szCs w:val="28"/>
          <w:lang w:val="uk-UA"/>
        </w:rPr>
        <w:t>-менеджер</w:t>
      </w:r>
      <w:r w:rsidRPr="00BC3B17">
        <w:rPr>
          <w:sz w:val="28"/>
          <w:szCs w:val="28"/>
          <w:lang w:val="uk-UA"/>
        </w:rPr>
        <w:t>:</w:t>
      </w:r>
    </w:p>
    <w:p w:rsidR="009C3928" w:rsidRPr="00BC3B17" w:rsidRDefault="002C4A0B" w:rsidP="00BC3B17">
      <w:pPr>
        <w:numPr>
          <w:ilvl w:val="0"/>
          <w:numId w:val="4"/>
        </w:numPr>
        <w:jc w:val="both"/>
        <w:rPr>
          <w:sz w:val="28"/>
          <w:szCs w:val="28"/>
          <w:lang w:val="uk-UA"/>
        </w:rPr>
      </w:pPr>
      <w:r w:rsidRPr="00BC3B17">
        <w:rPr>
          <w:sz w:val="28"/>
          <w:szCs w:val="28"/>
          <w:lang w:val="uk-UA"/>
        </w:rPr>
        <w:t xml:space="preserve">повинен зберігати свою незалежність та уникати всіх потенційних форм конфлікту інтересів, також </w:t>
      </w:r>
      <w:r w:rsidR="009C3928" w:rsidRPr="00BC3B17">
        <w:rPr>
          <w:sz w:val="28"/>
          <w:szCs w:val="28"/>
          <w:lang w:val="uk-UA"/>
        </w:rPr>
        <w:t>відмовлятися приймати будь-які подарунки чи вигоди , що впливають чи можуть вплинути на його незалежність, неупередженість та сумлінність</w:t>
      </w:r>
    </w:p>
    <w:p w:rsidR="002C4A0B" w:rsidRPr="00BC3B17" w:rsidRDefault="009C3928" w:rsidP="00BC3B17">
      <w:pPr>
        <w:numPr>
          <w:ilvl w:val="0"/>
          <w:numId w:val="4"/>
        </w:numPr>
        <w:jc w:val="both"/>
        <w:rPr>
          <w:sz w:val="28"/>
          <w:szCs w:val="28"/>
          <w:lang w:val="uk-UA"/>
        </w:rPr>
      </w:pPr>
      <w:r w:rsidRPr="00BC3B17">
        <w:rPr>
          <w:sz w:val="28"/>
          <w:szCs w:val="28"/>
          <w:lang w:val="uk-UA"/>
        </w:rPr>
        <w:t xml:space="preserve">повинен уникати всіх </w:t>
      </w:r>
      <w:proofErr w:type="spellStart"/>
      <w:r w:rsidRPr="00BC3B17">
        <w:rPr>
          <w:sz w:val="28"/>
          <w:szCs w:val="28"/>
          <w:lang w:val="uk-UA"/>
        </w:rPr>
        <w:t>зв’язків</w:t>
      </w:r>
      <w:proofErr w:type="spellEnd"/>
      <w:r w:rsidRPr="00BC3B17">
        <w:rPr>
          <w:sz w:val="28"/>
          <w:szCs w:val="28"/>
          <w:lang w:val="uk-UA"/>
        </w:rPr>
        <w:t xml:space="preserve"> із керівництвом та працівниками підрозділу, який перевіряють;</w:t>
      </w:r>
    </w:p>
    <w:p w:rsidR="002C4A0B" w:rsidRPr="00BC3B17" w:rsidRDefault="009C3928" w:rsidP="00BC3B17">
      <w:pPr>
        <w:numPr>
          <w:ilvl w:val="0"/>
          <w:numId w:val="4"/>
        </w:numPr>
        <w:jc w:val="both"/>
        <w:rPr>
          <w:sz w:val="28"/>
          <w:szCs w:val="28"/>
          <w:lang w:val="uk-UA"/>
        </w:rPr>
      </w:pPr>
      <w:r w:rsidRPr="00BC3B17">
        <w:rPr>
          <w:sz w:val="28"/>
          <w:szCs w:val="28"/>
          <w:lang w:val="uk-UA"/>
        </w:rPr>
        <w:t xml:space="preserve">не може використовувати свою посаду в особистих цілях, повинен уникати </w:t>
      </w:r>
      <w:proofErr w:type="spellStart"/>
      <w:r w:rsidRPr="00BC3B17">
        <w:rPr>
          <w:sz w:val="28"/>
          <w:szCs w:val="28"/>
          <w:lang w:val="uk-UA"/>
        </w:rPr>
        <w:t>зв’язків</w:t>
      </w:r>
      <w:proofErr w:type="spellEnd"/>
      <w:r w:rsidRPr="00BC3B17">
        <w:rPr>
          <w:sz w:val="28"/>
          <w:szCs w:val="28"/>
          <w:lang w:val="uk-UA"/>
        </w:rPr>
        <w:t>, що</w:t>
      </w:r>
      <w:r w:rsidR="00AF09BF" w:rsidRPr="00BC3B17">
        <w:rPr>
          <w:sz w:val="28"/>
          <w:szCs w:val="28"/>
          <w:lang w:val="uk-UA"/>
        </w:rPr>
        <w:t xml:space="preserve"> несуть в собі корупційні ризики чи можуть поставити під сумнів його об’є</w:t>
      </w:r>
      <w:r w:rsidR="00414F88">
        <w:rPr>
          <w:sz w:val="28"/>
          <w:szCs w:val="28"/>
          <w:lang w:val="uk-UA"/>
        </w:rPr>
        <w:t>к</w:t>
      </w:r>
      <w:r w:rsidR="00AF09BF" w:rsidRPr="00BC3B17">
        <w:rPr>
          <w:sz w:val="28"/>
          <w:szCs w:val="28"/>
          <w:lang w:val="uk-UA"/>
        </w:rPr>
        <w:t>тивність та незалежність.</w:t>
      </w:r>
    </w:p>
    <w:p w:rsidR="00D8206F" w:rsidRPr="00BC3B17" w:rsidRDefault="009559F2" w:rsidP="00BC3B17">
      <w:pPr>
        <w:jc w:val="both"/>
        <w:rPr>
          <w:b/>
          <w:i/>
          <w:sz w:val="28"/>
          <w:szCs w:val="28"/>
          <w:lang w:val="uk-UA"/>
        </w:rPr>
      </w:pPr>
      <w:r w:rsidRPr="00BC3B17">
        <w:rPr>
          <w:b/>
          <w:i/>
          <w:sz w:val="28"/>
          <w:szCs w:val="28"/>
          <w:lang w:val="uk-UA"/>
        </w:rPr>
        <w:t>8</w:t>
      </w:r>
      <w:r w:rsidR="00D75904" w:rsidRPr="00BC3B17">
        <w:rPr>
          <w:b/>
          <w:i/>
          <w:sz w:val="28"/>
          <w:szCs w:val="28"/>
          <w:lang w:val="uk-UA"/>
        </w:rPr>
        <w:t xml:space="preserve">.5. </w:t>
      </w:r>
      <w:r w:rsidR="004D1FA9">
        <w:rPr>
          <w:b/>
          <w:i/>
          <w:sz w:val="28"/>
          <w:szCs w:val="28"/>
          <w:lang w:val="uk-UA"/>
        </w:rPr>
        <w:t>К</w:t>
      </w:r>
      <w:r w:rsidR="00E46C1D" w:rsidRPr="00BC3B17">
        <w:rPr>
          <w:b/>
          <w:i/>
          <w:sz w:val="28"/>
          <w:szCs w:val="28"/>
          <w:lang w:val="uk-UA"/>
        </w:rPr>
        <w:t>ерівник служби внутрішнього аудиту</w:t>
      </w:r>
    </w:p>
    <w:p w:rsidR="00D8206F" w:rsidRPr="00BC3B17" w:rsidRDefault="00D75904" w:rsidP="00BC3B17">
      <w:pPr>
        <w:jc w:val="both"/>
        <w:rPr>
          <w:sz w:val="28"/>
          <w:szCs w:val="28"/>
          <w:lang w:val="uk-UA"/>
        </w:rPr>
      </w:pPr>
      <w:bookmarkStart w:id="5" w:name="n202"/>
      <w:bookmarkEnd w:id="5"/>
      <w:r w:rsidRPr="00BC3B17">
        <w:rPr>
          <w:sz w:val="28"/>
          <w:szCs w:val="28"/>
          <w:lang w:val="uk-UA"/>
        </w:rPr>
        <w:t>Відділ внутрішнього аудиту</w:t>
      </w:r>
      <w:r w:rsidR="00E46C1D" w:rsidRPr="00BC3B17">
        <w:rPr>
          <w:sz w:val="28"/>
          <w:szCs w:val="28"/>
          <w:lang w:val="uk-UA"/>
        </w:rPr>
        <w:t>/керівник служби внутрішнього аудиту</w:t>
      </w:r>
      <w:r w:rsidRPr="00BC3B17">
        <w:rPr>
          <w:sz w:val="28"/>
          <w:szCs w:val="28"/>
          <w:lang w:val="uk-UA"/>
        </w:rPr>
        <w:t xml:space="preserve"> перевіряє виникнення конфліктів інтересів у </w:t>
      </w:r>
      <w:r w:rsidR="00EA6462" w:rsidRPr="00BC3B17">
        <w:rPr>
          <w:sz w:val="28"/>
          <w:szCs w:val="28"/>
          <w:lang w:val="uk-UA"/>
        </w:rPr>
        <w:t>Товаристві</w:t>
      </w:r>
      <w:r w:rsidRPr="00BC3B17">
        <w:rPr>
          <w:sz w:val="28"/>
          <w:szCs w:val="28"/>
          <w:lang w:val="uk-UA"/>
        </w:rPr>
        <w:t>, відповідно до функцій і завдань, визначених в положенні про відділ</w:t>
      </w:r>
      <w:r w:rsidR="0061469A" w:rsidRPr="00BC3B17">
        <w:rPr>
          <w:sz w:val="28"/>
          <w:szCs w:val="28"/>
          <w:lang w:val="uk-UA"/>
        </w:rPr>
        <w:t xml:space="preserve"> в рамках проведення аудиторських перевірок</w:t>
      </w:r>
      <w:r w:rsidRPr="00BC3B17">
        <w:rPr>
          <w:sz w:val="28"/>
          <w:szCs w:val="28"/>
          <w:lang w:val="uk-UA"/>
        </w:rPr>
        <w:t xml:space="preserve">. </w:t>
      </w:r>
    </w:p>
    <w:p w:rsidR="008F44EF" w:rsidRPr="00BC3B17" w:rsidRDefault="008F44EF" w:rsidP="00BC3B17">
      <w:pPr>
        <w:jc w:val="both"/>
        <w:rPr>
          <w:sz w:val="28"/>
          <w:szCs w:val="28"/>
          <w:lang w:val="uk-UA"/>
        </w:rPr>
      </w:pPr>
    </w:p>
    <w:p w:rsidR="00C925F4" w:rsidRDefault="00257D48" w:rsidP="00A51895">
      <w:pPr>
        <w:jc w:val="center"/>
        <w:rPr>
          <w:b/>
          <w:sz w:val="28"/>
          <w:szCs w:val="28"/>
          <w:lang w:val="uk-UA"/>
        </w:rPr>
      </w:pPr>
      <w:r w:rsidRPr="00BC3B17">
        <w:rPr>
          <w:b/>
          <w:sz w:val="28"/>
          <w:szCs w:val="28"/>
          <w:lang w:val="uk-UA"/>
        </w:rPr>
        <w:t xml:space="preserve">9. Співробітництво між </w:t>
      </w:r>
      <w:r w:rsidR="00B837A0" w:rsidRPr="00BC3B17">
        <w:rPr>
          <w:b/>
          <w:sz w:val="28"/>
          <w:szCs w:val="28"/>
          <w:lang w:val="uk-UA"/>
        </w:rPr>
        <w:t xml:space="preserve">головним </w:t>
      </w:r>
      <w:proofErr w:type="spellStart"/>
      <w:r w:rsidR="00B837A0" w:rsidRPr="00BC3B17">
        <w:rPr>
          <w:b/>
          <w:sz w:val="28"/>
          <w:szCs w:val="28"/>
          <w:lang w:val="uk-UA"/>
        </w:rPr>
        <w:t>комплаєнс</w:t>
      </w:r>
      <w:proofErr w:type="spellEnd"/>
      <w:r w:rsidRPr="00BC3B17">
        <w:rPr>
          <w:b/>
          <w:sz w:val="28"/>
          <w:szCs w:val="28"/>
          <w:lang w:val="uk-UA"/>
        </w:rPr>
        <w:t>-</w:t>
      </w:r>
      <w:r w:rsidR="00B837A0" w:rsidRPr="00BC3B17">
        <w:rPr>
          <w:b/>
          <w:sz w:val="28"/>
          <w:szCs w:val="28"/>
          <w:lang w:val="uk-UA"/>
        </w:rPr>
        <w:t>менеджером</w:t>
      </w:r>
      <w:r w:rsidRPr="00BC3B17">
        <w:rPr>
          <w:b/>
          <w:sz w:val="28"/>
          <w:szCs w:val="28"/>
          <w:lang w:val="uk-UA"/>
        </w:rPr>
        <w:t xml:space="preserve"> та працівниками у випадку конфлікту інтересів</w:t>
      </w:r>
    </w:p>
    <w:p w:rsidR="008F44EF" w:rsidRDefault="008F44EF" w:rsidP="00A51895">
      <w:pPr>
        <w:jc w:val="center"/>
        <w:rPr>
          <w:b/>
          <w:sz w:val="28"/>
          <w:szCs w:val="28"/>
          <w:lang w:val="uk-UA"/>
        </w:rPr>
      </w:pPr>
    </w:p>
    <w:p w:rsidR="0066375A" w:rsidRPr="00BC3B17" w:rsidRDefault="00257D48" w:rsidP="00BC3B17">
      <w:pPr>
        <w:jc w:val="both"/>
        <w:rPr>
          <w:sz w:val="28"/>
          <w:szCs w:val="28"/>
          <w:lang w:val="uk-UA"/>
        </w:rPr>
      </w:pPr>
      <w:r w:rsidRPr="00BC3B17">
        <w:rPr>
          <w:sz w:val="28"/>
          <w:szCs w:val="28"/>
          <w:lang w:val="uk-UA"/>
        </w:rPr>
        <w:t>9</w:t>
      </w:r>
      <w:r w:rsidR="0066375A" w:rsidRPr="00BC3B17">
        <w:rPr>
          <w:sz w:val="28"/>
          <w:szCs w:val="28"/>
          <w:lang w:val="uk-UA"/>
        </w:rPr>
        <w:t>.</w:t>
      </w:r>
      <w:r w:rsidRPr="00BC3B17">
        <w:rPr>
          <w:sz w:val="28"/>
          <w:szCs w:val="28"/>
          <w:lang w:val="uk-UA"/>
        </w:rPr>
        <w:t>1</w:t>
      </w:r>
      <w:r w:rsidR="0066375A" w:rsidRPr="00BC3B17">
        <w:rPr>
          <w:sz w:val="28"/>
          <w:szCs w:val="28"/>
          <w:lang w:val="uk-UA"/>
        </w:rPr>
        <w:t xml:space="preserve">. </w:t>
      </w:r>
      <w:r w:rsidR="00B27823" w:rsidRPr="00BC3B17">
        <w:rPr>
          <w:sz w:val="28"/>
          <w:szCs w:val="28"/>
          <w:lang w:val="uk-UA"/>
        </w:rPr>
        <w:t xml:space="preserve">Всі працівники Товариства зобов’язані невідкладно повідомити </w:t>
      </w:r>
      <w:r w:rsidR="00B837A0" w:rsidRPr="00BC3B17">
        <w:rPr>
          <w:sz w:val="28"/>
          <w:szCs w:val="28"/>
          <w:lang w:val="uk-UA"/>
        </w:rPr>
        <w:t xml:space="preserve">головного </w:t>
      </w:r>
      <w:proofErr w:type="spellStart"/>
      <w:r w:rsidR="00B837A0" w:rsidRPr="00BC3B17">
        <w:rPr>
          <w:sz w:val="28"/>
          <w:szCs w:val="28"/>
          <w:lang w:val="uk-UA"/>
        </w:rPr>
        <w:t>комплаєнс</w:t>
      </w:r>
      <w:proofErr w:type="spellEnd"/>
      <w:r w:rsidR="00B837A0" w:rsidRPr="00BC3B17">
        <w:rPr>
          <w:sz w:val="28"/>
          <w:szCs w:val="28"/>
          <w:lang w:val="uk-UA"/>
        </w:rPr>
        <w:t>-менеджера</w:t>
      </w:r>
      <w:r w:rsidR="00B27823" w:rsidRPr="00BC3B17">
        <w:rPr>
          <w:sz w:val="28"/>
          <w:szCs w:val="28"/>
          <w:lang w:val="uk-UA"/>
        </w:rPr>
        <w:t xml:space="preserve"> та свого безпосереднього керівника про (без обмеження тільки цим переліком випадків):</w:t>
      </w:r>
    </w:p>
    <w:p w:rsidR="00B27823" w:rsidRPr="00BC3B17" w:rsidRDefault="00B27823" w:rsidP="00BC3B17">
      <w:pPr>
        <w:pStyle w:val="ad"/>
        <w:numPr>
          <w:ilvl w:val="0"/>
          <w:numId w:val="8"/>
        </w:numPr>
        <w:jc w:val="both"/>
        <w:rPr>
          <w:sz w:val="28"/>
          <w:szCs w:val="28"/>
          <w:lang w:val="uk-UA"/>
        </w:rPr>
      </w:pPr>
      <w:r w:rsidRPr="00BC3B17">
        <w:rPr>
          <w:sz w:val="28"/>
          <w:szCs w:val="28"/>
          <w:lang w:val="uk-UA"/>
        </w:rPr>
        <w:t>наявність власного конфлікту інтересів та ситуації конфлікту інтересів у колекти</w:t>
      </w:r>
      <w:r w:rsidR="00A7726F" w:rsidRPr="00BC3B17">
        <w:rPr>
          <w:sz w:val="28"/>
          <w:szCs w:val="28"/>
          <w:lang w:val="uk-UA"/>
        </w:rPr>
        <w:t>ві</w:t>
      </w:r>
      <w:r w:rsidRPr="00BC3B17">
        <w:rPr>
          <w:sz w:val="28"/>
          <w:szCs w:val="28"/>
          <w:lang w:val="uk-UA"/>
        </w:rPr>
        <w:t>;</w:t>
      </w:r>
    </w:p>
    <w:p w:rsidR="00B27823" w:rsidRPr="00BC3B17" w:rsidRDefault="00B27823" w:rsidP="00BC3B17">
      <w:pPr>
        <w:pStyle w:val="ad"/>
        <w:numPr>
          <w:ilvl w:val="0"/>
          <w:numId w:val="8"/>
        </w:numPr>
        <w:jc w:val="both"/>
        <w:rPr>
          <w:sz w:val="28"/>
          <w:szCs w:val="28"/>
          <w:lang w:val="uk-UA"/>
        </w:rPr>
      </w:pPr>
      <w:r w:rsidRPr="00BC3B17">
        <w:rPr>
          <w:sz w:val="28"/>
          <w:szCs w:val="28"/>
          <w:lang w:val="uk-UA"/>
        </w:rPr>
        <w:t>погрози з боку посадових осіб, інших сторонніх осіб, пов’язані з конфліктом інтересів;</w:t>
      </w:r>
    </w:p>
    <w:p w:rsidR="00B27823" w:rsidRPr="00BC3B17" w:rsidRDefault="00B27823" w:rsidP="00BC3B17">
      <w:pPr>
        <w:pStyle w:val="ad"/>
        <w:numPr>
          <w:ilvl w:val="0"/>
          <w:numId w:val="8"/>
        </w:numPr>
        <w:jc w:val="both"/>
        <w:rPr>
          <w:sz w:val="28"/>
          <w:szCs w:val="28"/>
          <w:lang w:val="uk-UA"/>
        </w:rPr>
      </w:pPr>
      <w:r w:rsidRPr="00BC3B17">
        <w:rPr>
          <w:sz w:val="28"/>
          <w:szCs w:val="28"/>
          <w:lang w:val="uk-UA"/>
        </w:rPr>
        <w:t>надходження наказу, доручення тощо від керівника, які, на думку працівника, не відповідають вимогам чинного законодавства;</w:t>
      </w:r>
    </w:p>
    <w:p w:rsidR="00B27823" w:rsidRPr="00BC3B17" w:rsidRDefault="00B27823" w:rsidP="00BC3B17">
      <w:pPr>
        <w:pStyle w:val="ad"/>
        <w:numPr>
          <w:ilvl w:val="0"/>
          <w:numId w:val="8"/>
        </w:numPr>
        <w:jc w:val="both"/>
        <w:rPr>
          <w:sz w:val="28"/>
          <w:szCs w:val="28"/>
          <w:lang w:val="uk-UA"/>
        </w:rPr>
      </w:pPr>
      <w:r w:rsidRPr="00BC3B17">
        <w:rPr>
          <w:sz w:val="28"/>
          <w:szCs w:val="28"/>
          <w:lang w:val="uk-UA"/>
        </w:rPr>
        <w:t>можливості виникнення інших взаємин, що на думку працівника, не відповідатимуть морально-етичним принципам професійної діяльності.</w:t>
      </w:r>
    </w:p>
    <w:p w:rsidR="00D8206F" w:rsidRPr="00BC3B17" w:rsidRDefault="00B27823" w:rsidP="00BC3B17">
      <w:pPr>
        <w:jc w:val="both"/>
        <w:rPr>
          <w:bCs/>
          <w:sz w:val="28"/>
          <w:szCs w:val="28"/>
          <w:lang w:val="uk-UA"/>
        </w:rPr>
      </w:pPr>
      <w:r w:rsidRPr="00BC3B17">
        <w:rPr>
          <w:bCs/>
          <w:sz w:val="28"/>
          <w:szCs w:val="28"/>
          <w:lang w:val="uk-UA"/>
        </w:rPr>
        <w:t xml:space="preserve">Повідомлення про реальний/потенційний конфлікт інтересів рекомендується робити в письмовій формі, що </w:t>
      </w:r>
      <w:r w:rsidR="00F66B65" w:rsidRPr="00BC3B17">
        <w:rPr>
          <w:bCs/>
          <w:sz w:val="28"/>
          <w:szCs w:val="28"/>
          <w:lang w:val="uk-UA"/>
        </w:rPr>
        <w:t xml:space="preserve">є документальним підтвердженням того, що особа повідомила про наявність конфлікту інтересів і дає можливість </w:t>
      </w:r>
      <w:r w:rsidR="00B837A0" w:rsidRPr="00BC3B17">
        <w:rPr>
          <w:bCs/>
          <w:sz w:val="28"/>
          <w:szCs w:val="28"/>
          <w:lang w:val="uk-UA"/>
        </w:rPr>
        <w:t xml:space="preserve">головному </w:t>
      </w:r>
      <w:proofErr w:type="spellStart"/>
      <w:r w:rsidR="00B837A0" w:rsidRPr="00BC3B17">
        <w:rPr>
          <w:bCs/>
          <w:sz w:val="28"/>
          <w:szCs w:val="28"/>
          <w:lang w:val="uk-UA"/>
        </w:rPr>
        <w:t>комплаєнс</w:t>
      </w:r>
      <w:proofErr w:type="spellEnd"/>
      <w:r w:rsidR="00B837A0" w:rsidRPr="00BC3B17">
        <w:rPr>
          <w:bCs/>
          <w:sz w:val="28"/>
          <w:szCs w:val="28"/>
          <w:lang w:val="uk-UA"/>
        </w:rPr>
        <w:t>-менеджеру</w:t>
      </w:r>
      <w:r w:rsidR="00F66B65" w:rsidRPr="00BC3B17">
        <w:rPr>
          <w:bCs/>
          <w:sz w:val="28"/>
          <w:szCs w:val="28"/>
          <w:lang w:val="uk-UA"/>
        </w:rPr>
        <w:t xml:space="preserve"> детально проаналізувати ситуацію з метою в</w:t>
      </w:r>
      <w:r w:rsidR="00A7726F" w:rsidRPr="00BC3B17">
        <w:rPr>
          <w:bCs/>
          <w:sz w:val="28"/>
          <w:szCs w:val="28"/>
          <w:lang w:val="uk-UA"/>
        </w:rPr>
        <w:t>и</w:t>
      </w:r>
      <w:r w:rsidR="00F66B65" w:rsidRPr="00BC3B17">
        <w:rPr>
          <w:bCs/>
          <w:sz w:val="28"/>
          <w:szCs w:val="28"/>
          <w:lang w:val="uk-UA"/>
        </w:rPr>
        <w:t>значення оптимального способу врегулювання конфлікту інтересів.</w:t>
      </w:r>
    </w:p>
    <w:p w:rsidR="007F0B67" w:rsidRPr="00BC3B17" w:rsidRDefault="00A210A0" w:rsidP="00BC3B17">
      <w:pPr>
        <w:jc w:val="both"/>
        <w:rPr>
          <w:sz w:val="28"/>
          <w:szCs w:val="28"/>
          <w:lang w:val="uk-UA"/>
        </w:rPr>
      </w:pPr>
      <w:r w:rsidRPr="00BC3B17">
        <w:rPr>
          <w:sz w:val="28"/>
          <w:szCs w:val="28"/>
          <w:lang w:val="uk-UA"/>
        </w:rPr>
        <w:t xml:space="preserve">9.2. </w:t>
      </w:r>
      <w:r w:rsidR="007F0B67" w:rsidRPr="00BC3B17">
        <w:rPr>
          <w:sz w:val="28"/>
          <w:szCs w:val="28"/>
          <w:lang w:val="uk-UA"/>
        </w:rPr>
        <w:t xml:space="preserve">Керівники та інші працівники </w:t>
      </w:r>
      <w:r w:rsidRPr="00BC3B17">
        <w:rPr>
          <w:sz w:val="28"/>
          <w:szCs w:val="28"/>
          <w:lang w:val="uk-UA"/>
        </w:rPr>
        <w:t>Товариства</w:t>
      </w:r>
      <w:r w:rsidR="007F0B67" w:rsidRPr="00BC3B17">
        <w:rPr>
          <w:sz w:val="28"/>
          <w:szCs w:val="28"/>
          <w:lang w:val="uk-UA"/>
        </w:rPr>
        <w:t xml:space="preserve"> зобов’язані повідомляти прямо чи опосередковано </w:t>
      </w:r>
      <w:r w:rsidR="00B837A0" w:rsidRPr="00BC3B17">
        <w:rPr>
          <w:sz w:val="28"/>
          <w:szCs w:val="28"/>
          <w:lang w:val="uk-UA"/>
        </w:rPr>
        <w:t xml:space="preserve">головному </w:t>
      </w:r>
      <w:proofErr w:type="spellStart"/>
      <w:r w:rsidR="00B837A0" w:rsidRPr="00BC3B17">
        <w:rPr>
          <w:sz w:val="28"/>
          <w:szCs w:val="28"/>
          <w:lang w:val="uk-UA"/>
        </w:rPr>
        <w:t>комплаєнс</w:t>
      </w:r>
      <w:proofErr w:type="spellEnd"/>
      <w:r w:rsidR="00414F88">
        <w:rPr>
          <w:sz w:val="28"/>
          <w:szCs w:val="28"/>
          <w:lang w:val="uk-UA"/>
        </w:rPr>
        <w:t>-</w:t>
      </w:r>
      <w:r w:rsidR="00B837A0" w:rsidRPr="00BC3B17">
        <w:rPr>
          <w:sz w:val="28"/>
          <w:szCs w:val="28"/>
          <w:lang w:val="uk-UA"/>
        </w:rPr>
        <w:t xml:space="preserve">менеджеру </w:t>
      </w:r>
      <w:r w:rsidR="007F0B67" w:rsidRPr="00BC3B17">
        <w:rPr>
          <w:sz w:val="28"/>
          <w:szCs w:val="28"/>
          <w:lang w:val="uk-UA"/>
        </w:rPr>
        <w:t xml:space="preserve">про обставини, що </w:t>
      </w:r>
      <w:r w:rsidR="007F0B67" w:rsidRPr="00BC3B17">
        <w:rPr>
          <w:sz w:val="28"/>
          <w:szCs w:val="28"/>
          <w:lang w:val="uk-UA"/>
        </w:rPr>
        <w:lastRenderedPageBreak/>
        <w:t xml:space="preserve">можуть спричинити або вже спричинили конфлікт інтересів. Зазначене повідомлення здійснюється не пізніше наступного робочого дня з моменту, коли особа </w:t>
      </w:r>
      <w:r w:rsidR="007F0B67" w:rsidRPr="00BC3B17">
        <w:rPr>
          <w:spacing w:val="2"/>
          <w:kern w:val="2"/>
          <w:sz w:val="28"/>
          <w:szCs w:val="28"/>
          <w:lang w:val="uk-UA" w:eastAsia="hi-IN" w:bidi="hi-IN"/>
        </w:rPr>
        <w:t xml:space="preserve">дізналася про наявність у неї реального чи потенційного конфлікту інтересів. </w:t>
      </w:r>
    </w:p>
    <w:p w:rsidR="005E37F1" w:rsidRPr="00BC3B17" w:rsidRDefault="00257D48" w:rsidP="00BC3B17">
      <w:pPr>
        <w:jc w:val="both"/>
        <w:rPr>
          <w:bCs/>
          <w:sz w:val="28"/>
          <w:szCs w:val="28"/>
          <w:lang w:val="uk-UA"/>
        </w:rPr>
      </w:pPr>
      <w:r w:rsidRPr="00BC3B17">
        <w:rPr>
          <w:bCs/>
          <w:sz w:val="28"/>
          <w:szCs w:val="28"/>
          <w:lang w:val="uk-UA"/>
        </w:rPr>
        <w:t>9.</w:t>
      </w:r>
      <w:r w:rsidR="006C6BD7" w:rsidRPr="00BC3B17">
        <w:rPr>
          <w:bCs/>
          <w:sz w:val="28"/>
          <w:szCs w:val="28"/>
          <w:lang w:val="uk-UA"/>
        </w:rPr>
        <w:t>3</w:t>
      </w:r>
      <w:r w:rsidRPr="00BC3B17">
        <w:rPr>
          <w:bCs/>
          <w:sz w:val="28"/>
          <w:szCs w:val="28"/>
          <w:lang w:val="uk-UA"/>
        </w:rPr>
        <w:t xml:space="preserve">. Якщо  </w:t>
      </w:r>
      <w:r w:rsidR="00E34792" w:rsidRPr="00BC3B17">
        <w:rPr>
          <w:bCs/>
          <w:sz w:val="28"/>
          <w:szCs w:val="28"/>
          <w:lang w:val="uk-UA"/>
        </w:rPr>
        <w:t xml:space="preserve">головному </w:t>
      </w:r>
      <w:proofErr w:type="spellStart"/>
      <w:r w:rsidR="00E34792" w:rsidRPr="00BC3B17">
        <w:rPr>
          <w:bCs/>
          <w:sz w:val="28"/>
          <w:szCs w:val="28"/>
          <w:lang w:val="uk-UA"/>
        </w:rPr>
        <w:t>комплаєнс</w:t>
      </w:r>
      <w:proofErr w:type="spellEnd"/>
      <w:r w:rsidR="00E34792" w:rsidRPr="00BC3B17">
        <w:rPr>
          <w:bCs/>
          <w:sz w:val="28"/>
          <w:szCs w:val="28"/>
          <w:lang w:val="uk-UA"/>
        </w:rPr>
        <w:t>-менеджеру</w:t>
      </w:r>
      <w:r w:rsidRPr="00BC3B17">
        <w:rPr>
          <w:bCs/>
          <w:sz w:val="28"/>
          <w:szCs w:val="28"/>
          <w:lang w:val="uk-UA"/>
        </w:rPr>
        <w:t xml:space="preserve"> стало відомо про порушення вимог цієї Політики, він повинен ідентифікувати випадок конфлікту інтересів і повідомити про це </w:t>
      </w:r>
      <w:r w:rsidR="00AF3EA0" w:rsidRPr="00BC3B17">
        <w:rPr>
          <w:bCs/>
          <w:sz w:val="28"/>
          <w:szCs w:val="28"/>
          <w:lang w:val="uk-UA"/>
        </w:rPr>
        <w:t>п</w:t>
      </w:r>
      <w:r w:rsidRPr="00BC3B17">
        <w:rPr>
          <w:bCs/>
          <w:sz w:val="28"/>
          <w:szCs w:val="28"/>
          <w:lang w:val="uk-UA"/>
        </w:rPr>
        <w:t>равління Товариства.</w:t>
      </w:r>
    </w:p>
    <w:p w:rsidR="001A7750" w:rsidRPr="00BC3B17" w:rsidRDefault="001A7750" w:rsidP="00BC3B17">
      <w:pPr>
        <w:jc w:val="both"/>
        <w:rPr>
          <w:bCs/>
          <w:sz w:val="28"/>
          <w:szCs w:val="28"/>
          <w:lang w:val="uk-UA"/>
        </w:rPr>
      </w:pPr>
      <w:r w:rsidRPr="00BC3B17">
        <w:rPr>
          <w:bCs/>
          <w:sz w:val="28"/>
          <w:szCs w:val="28"/>
          <w:lang w:val="uk-UA"/>
        </w:rPr>
        <w:t>9.</w:t>
      </w:r>
      <w:r w:rsidR="006C6BD7" w:rsidRPr="00BC3B17">
        <w:rPr>
          <w:bCs/>
          <w:sz w:val="28"/>
          <w:szCs w:val="28"/>
          <w:lang w:val="uk-UA"/>
        </w:rPr>
        <w:t>4</w:t>
      </w:r>
      <w:r w:rsidRPr="00BC3B17">
        <w:rPr>
          <w:bCs/>
          <w:sz w:val="28"/>
          <w:szCs w:val="28"/>
          <w:lang w:val="uk-UA"/>
        </w:rPr>
        <w:t xml:space="preserve">.Якщо будь-який працівник Товариства має сумніви стосовно того, чи  породжують певні  обставини конфлікт інтересів, перед тим , як учинити будь-які дії, він спочатку повинен звернутися до свого безпосереднього керівника та/або до </w:t>
      </w:r>
      <w:r w:rsidR="00E34792" w:rsidRPr="00BC3B17">
        <w:rPr>
          <w:bCs/>
          <w:sz w:val="28"/>
          <w:szCs w:val="28"/>
          <w:lang w:val="uk-UA"/>
        </w:rPr>
        <w:t xml:space="preserve">головного </w:t>
      </w:r>
      <w:proofErr w:type="spellStart"/>
      <w:r w:rsidR="00E34792" w:rsidRPr="00BC3B17">
        <w:rPr>
          <w:bCs/>
          <w:sz w:val="28"/>
          <w:szCs w:val="28"/>
          <w:lang w:val="uk-UA"/>
        </w:rPr>
        <w:t>комплаєнс</w:t>
      </w:r>
      <w:proofErr w:type="spellEnd"/>
      <w:r w:rsidR="00E34792" w:rsidRPr="00BC3B17">
        <w:rPr>
          <w:bCs/>
          <w:sz w:val="28"/>
          <w:szCs w:val="28"/>
          <w:lang w:val="uk-UA"/>
        </w:rPr>
        <w:t>-менеджера</w:t>
      </w:r>
      <w:r w:rsidRPr="00BC3B17">
        <w:rPr>
          <w:bCs/>
          <w:sz w:val="28"/>
          <w:szCs w:val="28"/>
          <w:lang w:val="uk-UA"/>
        </w:rPr>
        <w:t xml:space="preserve"> для одержання відповідних вказівок або рекомендацій.</w:t>
      </w:r>
    </w:p>
    <w:p w:rsidR="001A7750" w:rsidRPr="00BC3B17" w:rsidRDefault="001A7750" w:rsidP="00BC3B17">
      <w:pPr>
        <w:jc w:val="both"/>
        <w:rPr>
          <w:bCs/>
          <w:sz w:val="28"/>
          <w:szCs w:val="28"/>
          <w:lang w:val="uk-UA"/>
        </w:rPr>
      </w:pPr>
      <w:r w:rsidRPr="00BC3B17">
        <w:rPr>
          <w:bCs/>
          <w:sz w:val="28"/>
          <w:szCs w:val="28"/>
          <w:lang w:val="uk-UA"/>
        </w:rPr>
        <w:t>9.</w:t>
      </w:r>
      <w:r w:rsidR="006C6BD7" w:rsidRPr="00BC3B17">
        <w:rPr>
          <w:bCs/>
          <w:sz w:val="28"/>
          <w:szCs w:val="28"/>
          <w:lang w:val="uk-UA"/>
        </w:rPr>
        <w:t>5</w:t>
      </w:r>
      <w:r w:rsidRPr="00BC3B17">
        <w:rPr>
          <w:bCs/>
          <w:sz w:val="28"/>
          <w:szCs w:val="28"/>
          <w:lang w:val="uk-UA"/>
        </w:rPr>
        <w:t xml:space="preserve">. Якщо </w:t>
      </w:r>
      <w:r w:rsidR="00E34792" w:rsidRPr="00BC3B17">
        <w:rPr>
          <w:bCs/>
          <w:sz w:val="28"/>
          <w:szCs w:val="28"/>
          <w:lang w:val="uk-UA"/>
        </w:rPr>
        <w:t xml:space="preserve">головний </w:t>
      </w:r>
      <w:proofErr w:type="spellStart"/>
      <w:r w:rsidR="00E34792" w:rsidRPr="00BC3B17">
        <w:rPr>
          <w:bCs/>
          <w:sz w:val="28"/>
          <w:szCs w:val="28"/>
          <w:lang w:val="uk-UA"/>
        </w:rPr>
        <w:t>комплаєнс</w:t>
      </w:r>
      <w:proofErr w:type="spellEnd"/>
      <w:r w:rsidR="00E34792" w:rsidRPr="00BC3B17">
        <w:rPr>
          <w:bCs/>
          <w:sz w:val="28"/>
          <w:szCs w:val="28"/>
          <w:lang w:val="uk-UA"/>
        </w:rPr>
        <w:t>-менеджер</w:t>
      </w:r>
      <w:r w:rsidRPr="00BC3B17">
        <w:rPr>
          <w:bCs/>
          <w:sz w:val="28"/>
          <w:szCs w:val="28"/>
          <w:lang w:val="uk-UA"/>
        </w:rPr>
        <w:t xml:space="preserve"> надає рекомендацію для підрозділу Товариства, діяльність якого перевіряється, він має бути впевнений, що така діяльність не призводить до конфлікту інтересів. </w:t>
      </w:r>
    </w:p>
    <w:p w:rsidR="00F66B65" w:rsidRPr="00BC3B17" w:rsidRDefault="00F66B65" w:rsidP="00BC3B17">
      <w:pPr>
        <w:jc w:val="both"/>
        <w:rPr>
          <w:bCs/>
          <w:sz w:val="28"/>
          <w:szCs w:val="28"/>
          <w:lang w:val="uk-UA"/>
        </w:rPr>
      </w:pPr>
    </w:p>
    <w:p w:rsidR="00D8206F" w:rsidRPr="00BC3B17" w:rsidRDefault="006E4269" w:rsidP="00A51895">
      <w:pPr>
        <w:jc w:val="center"/>
        <w:rPr>
          <w:sz w:val="28"/>
          <w:szCs w:val="28"/>
          <w:lang w:val="uk-UA"/>
        </w:rPr>
      </w:pPr>
      <w:r w:rsidRPr="00BC3B17">
        <w:rPr>
          <w:b/>
          <w:bCs/>
          <w:sz w:val="28"/>
          <w:szCs w:val="28"/>
          <w:lang w:val="uk-UA"/>
        </w:rPr>
        <w:t>10</w:t>
      </w:r>
      <w:r w:rsidR="00D75904" w:rsidRPr="00BC3B17">
        <w:rPr>
          <w:b/>
          <w:bCs/>
          <w:sz w:val="28"/>
          <w:szCs w:val="28"/>
          <w:lang w:val="uk-UA"/>
        </w:rPr>
        <w:t>.</w:t>
      </w:r>
      <w:r w:rsidR="00414F88">
        <w:rPr>
          <w:b/>
          <w:bCs/>
          <w:sz w:val="28"/>
          <w:szCs w:val="28"/>
          <w:lang w:val="uk-UA"/>
        </w:rPr>
        <w:t xml:space="preserve"> </w:t>
      </w:r>
      <w:r w:rsidR="00D75904" w:rsidRPr="00BC3B17">
        <w:rPr>
          <w:b/>
          <w:bCs/>
          <w:sz w:val="28"/>
          <w:szCs w:val="28"/>
          <w:lang w:val="uk-UA"/>
        </w:rPr>
        <w:t xml:space="preserve">Заходи з контролю за своєчасним виявленням, </w:t>
      </w:r>
      <w:r w:rsidR="00337809" w:rsidRPr="00BC3B17">
        <w:rPr>
          <w:b/>
          <w:bCs/>
          <w:sz w:val="28"/>
          <w:szCs w:val="28"/>
          <w:lang w:val="uk-UA"/>
        </w:rPr>
        <w:t>в</w:t>
      </w:r>
      <w:r w:rsidR="00D75904" w:rsidRPr="00BC3B17">
        <w:rPr>
          <w:b/>
          <w:bCs/>
          <w:sz w:val="28"/>
          <w:szCs w:val="28"/>
          <w:lang w:val="uk-UA"/>
        </w:rPr>
        <w:t>регулюванням за запобіганням конфліктів інтересів</w:t>
      </w:r>
    </w:p>
    <w:p w:rsidR="00D8206F" w:rsidRPr="00BC3B17" w:rsidRDefault="00D8206F" w:rsidP="00BC3B17">
      <w:pPr>
        <w:jc w:val="both"/>
        <w:rPr>
          <w:b/>
          <w:bCs/>
          <w:sz w:val="28"/>
          <w:szCs w:val="28"/>
          <w:lang w:val="uk-UA"/>
        </w:rPr>
      </w:pPr>
    </w:p>
    <w:p w:rsidR="00616BF1" w:rsidRPr="00BC3B17" w:rsidRDefault="00616BF1" w:rsidP="00BC3B17">
      <w:pPr>
        <w:jc w:val="both"/>
        <w:rPr>
          <w:sz w:val="28"/>
          <w:szCs w:val="28"/>
          <w:lang w:val="uk-UA"/>
        </w:rPr>
      </w:pPr>
      <w:r w:rsidRPr="00BC3B17">
        <w:rPr>
          <w:sz w:val="28"/>
          <w:szCs w:val="28"/>
          <w:lang w:val="uk-UA"/>
        </w:rPr>
        <w:t>10.1. Заходи із запобігання конфліктів інтересів здійснюються шляхом:</w:t>
      </w:r>
    </w:p>
    <w:p w:rsidR="00616BF1" w:rsidRPr="00BC3B17" w:rsidRDefault="00A51895" w:rsidP="00A51895">
      <w:pPr>
        <w:jc w:val="both"/>
        <w:rPr>
          <w:sz w:val="28"/>
          <w:szCs w:val="28"/>
          <w:lang w:val="uk-UA"/>
        </w:rPr>
      </w:pPr>
      <w:r>
        <w:rPr>
          <w:sz w:val="28"/>
          <w:szCs w:val="28"/>
          <w:lang w:val="uk-UA"/>
        </w:rPr>
        <w:t xml:space="preserve">- </w:t>
      </w:r>
      <w:r w:rsidR="00616BF1" w:rsidRPr="00BC3B17">
        <w:rPr>
          <w:sz w:val="28"/>
          <w:szCs w:val="28"/>
          <w:lang w:val="uk-UA"/>
        </w:rPr>
        <w:t xml:space="preserve">ознайомлення </w:t>
      </w:r>
      <w:r w:rsidR="008C0961" w:rsidRPr="00BC3B17">
        <w:rPr>
          <w:sz w:val="28"/>
          <w:szCs w:val="28"/>
          <w:lang w:val="uk-UA"/>
        </w:rPr>
        <w:t>керівників</w:t>
      </w:r>
      <w:r w:rsidR="004D1FA9">
        <w:rPr>
          <w:sz w:val="28"/>
          <w:szCs w:val="28"/>
          <w:lang w:val="uk-UA"/>
        </w:rPr>
        <w:t>, ключових осіб</w:t>
      </w:r>
      <w:r w:rsidR="008C0961" w:rsidRPr="00BC3B17">
        <w:rPr>
          <w:sz w:val="28"/>
          <w:szCs w:val="28"/>
          <w:lang w:val="uk-UA"/>
        </w:rPr>
        <w:t xml:space="preserve"> та працівників Товариства</w:t>
      </w:r>
      <w:r w:rsidR="00616BF1" w:rsidRPr="00BC3B17">
        <w:rPr>
          <w:sz w:val="28"/>
          <w:szCs w:val="28"/>
          <w:lang w:val="uk-UA"/>
        </w:rPr>
        <w:t xml:space="preserve"> з даною Політикою та отримання від них письмових зобов’язань про обов’язкове дотримання вимог Політики</w:t>
      </w:r>
      <w:r w:rsidR="00AF3EA0" w:rsidRPr="00BC3B17">
        <w:rPr>
          <w:sz w:val="28"/>
          <w:szCs w:val="28"/>
          <w:lang w:val="uk-UA"/>
        </w:rPr>
        <w:t xml:space="preserve"> (Додаток 1);</w:t>
      </w:r>
    </w:p>
    <w:p w:rsidR="00616BF1" w:rsidRPr="00BC3B17" w:rsidRDefault="00616BF1" w:rsidP="00BC3B17">
      <w:pPr>
        <w:jc w:val="both"/>
        <w:rPr>
          <w:bCs/>
          <w:sz w:val="28"/>
          <w:szCs w:val="28"/>
          <w:lang w:val="uk-UA"/>
        </w:rPr>
      </w:pPr>
      <w:r w:rsidRPr="00BC3B17">
        <w:rPr>
          <w:b/>
          <w:bCs/>
          <w:sz w:val="28"/>
          <w:szCs w:val="28"/>
          <w:lang w:val="uk-UA"/>
        </w:rPr>
        <w:t xml:space="preserve">- </w:t>
      </w:r>
      <w:r w:rsidRPr="00BC3B17">
        <w:rPr>
          <w:bCs/>
          <w:sz w:val="28"/>
          <w:szCs w:val="28"/>
          <w:lang w:val="uk-UA"/>
        </w:rPr>
        <w:t>усі керівники</w:t>
      </w:r>
      <w:r w:rsidR="00AF3EA0" w:rsidRPr="00BC3B17">
        <w:rPr>
          <w:bCs/>
          <w:sz w:val="28"/>
          <w:szCs w:val="28"/>
          <w:lang w:val="uk-UA"/>
        </w:rPr>
        <w:t xml:space="preserve">, ключові особи, відповідальна особа за проведення фінансового моніторингу </w:t>
      </w:r>
      <w:r w:rsidRPr="00BC3B17">
        <w:rPr>
          <w:bCs/>
          <w:sz w:val="28"/>
          <w:szCs w:val="28"/>
          <w:lang w:val="uk-UA"/>
        </w:rPr>
        <w:t xml:space="preserve">Товариства щорічно проходять процедуру </w:t>
      </w:r>
      <w:r w:rsidR="00AF3EA0" w:rsidRPr="00BC3B17">
        <w:rPr>
          <w:bCs/>
          <w:sz w:val="28"/>
          <w:szCs w:val="28"/>
          <w:lang w:val="uk-UA"/>
        </w:rPr>
        <w:t>перевірки відповідності вказаних осіб вимогам щодо професійної придатності</w:t>
      </w:r>
      <w:r w:rsidR="004D1FA9">
        <w:rPr>
          <w:bCs/>
          <w:sz w:val="28"/>
          <w:szCs w:val="28"/>
          <w:lang w:val="uk-UA"/>
        </w:rPr>
        <w:t xml:space="preserve"> та ділової репутації</w:t>
      </w:r>
      <w:r w:rsidR="00AF3EA0" w:rsidRPr="00BC3B17">
        <w:rPr>
          <w:bCs/>
          <w:sz w:val="28"/>
          <w:szCs w:val="28"/>
          <w:lang w:val="uk-UA"/>
        </w:rPr>
        <w:t xml:space="preserve">, установленим у </w:t>
      </w:r>
      <w:r w:rsidR="004D1FA9">
        <w:rPr>
          <w:bCs/>
          <w:sz w:val="28"/>
          <w:szCs w:val="28"/>
          <w:lang w:val="uk-UA"/>
        </w:rPr>
        <w:t xml:space="preserve">Положенні № 199. </w:t>
      </w:r>
      <w:r w:rsidR="008C0961" w:rsidRPr="00BC3B17">
        <w:rPr>
          <w:bCs/>
          <w:sz w:val="28"/>
          <w:szCs w:val="28"/>
          <w:lang w:val="uk-UA"/>
        </w:rPr>
        <w:t>Порядок проведення перевірки встановлюється наказом Голови правління Товариства.</w:t>
      </w:r>
    </w:p>
    <w:p w:rsidR="006E4269" w:rsidRPr="00BC3B17" w:rsidRDefault="00FE5A9D" w:rsidP="00BC3B17">
      <w:pPr>
        <w:jc w:val="both"/>
        <w:rPr>
          <w:sz w:val="28"/>
          <w:szCs w:val="28"/>
          <w:lang w:val="uk-UA"/>
        </w:rPr>
      </w:pPr>
      <w:r w:rsidRPr="00BC3B17">
        <w:rPr>
          <w:sz w:val="28"/>
          <w:szCs w:val="28"/>
          <w:lang w:val="uk-UA"/>
        </w:rPr>
        <w:t>10</w:t>
      </w:r>
      <w:r w:rsidR="0061469A" w:rsidRPr="00BC3B17">
        <w:rPr>
          <w:sz w:val="28"/>
          <w:szCs w:val="28"/>
          <w:lang w:val="uk-UA"/>
        </w:rPr>
        <w:t>.</w:t>
      </w:r>
      <w:r w:rsidR="006C6BD7" w:rsidRPr="00BC3B17">
        <w:rPr>
          <w:sz w:val="28"/>
          <w:szCs w:val="28"/>
          <w:lang w:val="uk-UA"/>
        </w:rPr>
        <w:t>2</w:t>
      </w:r>
      <w:r w:rsidR="0061469A" w:rsidRPr="00BC3B17">
        <w:rPr>
          <w:sz w:val="28"/>
          <w:szCs w:val="28"/>
          <w:lang w:val="uk-UA"/>
        </w:rPr>
        <w:t xml:space="preserve">. </w:t>
      </w:r>
      <w:r w:rsidR="0004627C" w:rsidRPr="00BC3B17">
        <w:rPr>
          <w:sz w:val="28"/>
          <w:szCs w:val="28"/>
          <w:lang w:val="uk-UA"/>
        </w:rPr>
        <w:t>Внутрішній к</w:t>
      </w:r>
      <w:r w:rsidR="006E4269" w:rsidRPr="00BC3B17">
        <w:rPr>
          <w:sz w:val="28"/>
          <w:szCs w:val="28"/>
          <w:lang w:val="uk-UA"/>
        </w:rPr>
        <w:t>онтроль за своєчасним виявленням, врегулюванням та запобіганням виникненню конфлікту інтересів передбачає:</w:t>
      </w:r>
    </w:p>
    <w:p w:rsidR="00D8206F" w:rsidRPr="00BC3B17" w:rsidRDefault="006E4269" w:rsidP="00BC3B17">
      <w:pPr>
        <w:numPr>
          <w:ilvl w:val="0"/>
          <w:numId w:val="2"/>
        </w:numPr>
        <w:jc w:val="both"/>
        <w:rPr>
          <w:sz w:val="28"/>
          <w:szCs w:val="28"/>
          <w:lang w:val="uk-UA"/>
        </w:rPr>
      </w:pPr>
      <w:r w:rsidRPr="00BC3B17">
        <w:rPr>
          <w:sz w:val="28"/>
          <w:szCs w:val="28"/>
          <w:lang w:val="uk-UA"/>
        </w:rPr>
        <w:t>визначення конфлікту інтересів та основних форм прояву такого конфлікту під час виконання посадових обов’язків керівниками Товариства</w:t>
      </w:r>
      <w:r w:rsidR="004D1FA9">
        <w:rPr>
          <w:sz w:val="28"/>
          <w:szCs w:val="28"/>
          <w:lang w:val="uk-UA"/>
        </w:rPr>
        <w:t xml:space="preserve">, ключовими особами </w:t>
      </w:r>
      <w:r w:rsidRPr="00BC3B17">
        <w:rPr>
          <w:sz w:val="28"/>
          <w:szCs w:val="28"/>
          <w:lang w:val="uk-UA"/>
        </w:rPr>
        <w:t>та іншими працівниками Товариства;</w:t>
      </w:r>
    </w:p>
    <w:p w:rsidR="006E4269" w:rsidRPr="00BC3B17" w:rsidRDefault="006E4269" w:rsidP="00BC3B17">
      <w:pPr>
        <w:numPr>
          <w:ilvl w:val="0"/>
          <w:numId w:val="2"/>
        </w:numPr>
        <w:jc w:val="both"/>
        <w:rPr>
          <w:sz w:val="28"/>
          <w:szCs w:val="28"/>
          <w:lang w:val="uk-UA"/>
        </w:rPr>
      </w:pPr>
      <w:r w:rsidRPr="00BC3B17">
        <w:rPr>
          <w:sz w:val="28"/>
          <w:szCs w:val="28"/>
          <w:lang w:val="uk-UA"/>
        </w:rPr>
        <w:t>функціонування процесу попередження конфліктів інтересів, ураховуючи застосування інформаційних бар’єрів для захисту інформації,</w:t>
      </w:r>
      <w:r w:rsidR="00414F88">
        <w:rPr>
          <w:sz w:val="28"/>
          <w:szCs w:val="28"/>
          <w:lang w:val="uk-UA"/>
        </w:rPr>
        <w:t xml:space="preserve"> </w:t>
      </w:r>
      <w:r w:rsidRPr="00BC3B17">
        <w:rPr>
          <w:sz w:val="28"/>
          <w:szCs w:val="28"/>
          <w:lang w:val="uk-UA"/>
        </w:rPr>
        <w:t>отриманої керівниками Товариства</w:t>
      </w:r>
      <w:r w:rsidR="004D1FA9">
        <w:rPr>
          <w:sz w:val="28"/>
          <w:szCs w:val="28"/>
          <w:lang w:val="uk-UA"/>
        </w:rPr>
        <w:t>, ключовими особами</w:t>
      </w:r>
      <w:r w:rsidRPr="00BC3B17">
        <w:rPr>
          <w:sz w:val="28"/>
          <w:szCs w:val="28"/>
          <w:lang w:val="uk-UA"/>
        </w:rPr>
        <w:t xml:space="preserve"> та іншими працівниками Товариства під час виконання посадових обов’язків від неналежного використання в межах або поза межами Товариства;</w:t>
      </w:r>
    </w:p>
    <w:p w:rsidR="006E4269" w:rsidRPr="00BC3B17" w:rsidRDefault="006E4269" w:rsidP="00BC3B17">
      <w:pPr>
        <w:numPr>
          <w:ilvl w:val="0"/>
          <w:numId w:val="2"/>
        </w:numPr>
        <w:jc w:val="both"/>
        <w:rPr>
          <w:sz w:val="28"/>
          <w:szCs w:val="28"/>
          <w:lang w:val="uk-UA"/>
        </w:rPr>
      </w:pPr>
      <w:r w:rsidRPr="00BC3B17">
        <w:rPr>
          <w:sz w:val="28"/>
          <w:szCs w:val="28"/>
          <w:lang w:val="uk-UA"/>
        </w:rPr>
        <w:t>наявність механізму моніторингу потенційного або реального конфлікту інтересів у керівників</w:t>
      </w:r>
      <w:r w:rsidR="004D1FA9">
        <w:rPr>
          <w:sz w:val="28"/>
          <w:szCs w:val="28"/>
          <w:lang w:val="uk-UA"/>
        </w:rPr>
        <w:t xml:space="preserve">, ключових осіб </w:t>
      </w:r>
      <w:r w:rsidRPr="00BC3B17">
        <w:rPr>
          <w:sz w:val="28"/>
          <w:szCs w:val="28"/>
          <w:lang w:val="uk-UA"/>
        </w:rPr>
        <w:t>та інших працівників Товариства;</w:t>
      </w:r>
    </w:p>
    <w:p w:rsidR="00D8206F" w:rsidRPr="00BC3B17" w:rsidRDefault="006E4269" w:rsidP="00BC3B17">
      <w:pPr>
        <w:numPr>
          <w:ilvl w:val="0"/>
          <w:numId w:val="2"/>
        </w:numPr>
        <w:jc w:val="both"/>
        <w:rPr>
          <w:sz w:val="28"/>
          <w:szCs w:val="28"/>
          <w:lang w:val="uk-UA"/>
        </w:rPr>
      </w:pPr>
      <w:r w:rsidRPr="00BC3B17">
        <w:rPr>
          <w:sz w:val="28"/>
          <w:szCs w:val="28"/>
          <w:lang w:val="uk-UA"/>
        </w:rPr>
        <w:t>дієву процедуру реагування на виявлений конфлікт інтересів із застосуванням заходів для врегулювання та мінімізації негативного впливу такого конфлікту;</w:t>
      </w:r>
    </w:p>
    <w:p w:rsidR="00D8206F" w:rsidRPr="00BC3B17" w:rsidRDefault="00D75904" w:rsidP="00BC3B17">
      <w:pPr>
        <w:numPr>
          <w:ilvl w:val="0"/>
          <w:numId w:val="2"/>
        </w:numPr>
        <w:jc w:val="both"/>
        <w:rPr>
          <w:sz w:val="28"/>
          <w:szCs w:val="28"/>
          <w:lang w:val="uk-UA"/>
        </w:rPr>
      </w:pPr>
      <w:r w:rsidRPr="00BC3B17">
        <w:rPr>
          <w:sz w:val="28"/>
          <w:szCs w:val="28"/>
          <w:lang w:val="uk-UA"/>
        </w:rPr>
        <w:lastRenderedPageBreak/>
        <w:t>в</w:t>
      </w:r>
      <w:r w:rsidR="0004627C" w:rsidRPr="00BC3B17">
        <w:rPr>
          <w:sz w:val="28"/>
          <w:szCs w:val="28"/>
          <w:lang w:val="uk-UA"/>
        </w:rPr>
        <w:t>ідповідальність за невиконання вимог інформування щодо потенційного або реального конфлікту інтересів керівниками</w:t>
      </w:r>
      <w:r w:rsidR="004D1FA9">
        <w:rPr>
          <w:sz w:val="28"/>
          <w:szCs w:val="28"/>
          <w:lang w:val="uk-UA"/>
        </w:rPr>
        <w:t>, ключовими особами</w:t>
      </w:r>
      <w:r w:rsidR="0004627C" w:rsidRPr="00BC3B17">
        <w:rPr>
          <w:sz w:val="28"/>
          <w:szCs w:val="28"/>
          <w:lang w:val="uk-UA"/>
        </w:rPr>
        <w:t xml:space="preserve"> та іншими працівниками Товариства</w:t>
      </w:r>
      <w:r w:rsidRPr="00BC3B17">
        <w:rPr>
          <w:sz w:val="28"/>
          <w:szCs w:val="28"/>
          <w:lang w:val="uk-UA"/>
        </w:rPr>
        <w:t>.</w:t>
      </w:r>
    </w:p>
    <w:p w:rsidR="0004627C" w:rsidRPr="00BC3B17" w:rsidRDefault="00FE5A9D" w:rsidP="00BC3B17">
      <w:pPr>
        <w:jc w:val="both"/>
        <w:rPr>
          <w:sz w:val="28"/>
          <w:szCs w:val="28"/>
          <w:lang w:val="uk-UA"/>
        </w:rPr>
      </w:pPr>
      <w:r w:rsidRPr="00BC3B17">
        <w:rPr>
          <w:sz w:val="28"/>
          <w:szCs w:val="28"/>
          <w:lang w:val="uk-UA"/>
        </w:rPr>
        <w:t>10</w:t>
      </w:r>
      <w:r w:rsidR="002F4CD0" w:rsidRPr="00BC3B17">
        <w:rPr>
          <w:sz w:val="28"/>
          <w:szCs w:val="28"/>
          <w:lang w:val="uk-UA"/>
        </w:rPr>
        <w:t>.</w:t>
      </w:r>
      <w:r w:rsidR="006C6BD7" w:rsidRPr="00BC3B17">
        <w:rPr>
          <w:sz w:val="28"/>
          <w:szCs w:val="28"/>
          <w:lang w:val="uk-UA"/>
        </w:rPr>
        <w:t>3</w:t>
      </w:r>
      <w:r w:rsidR="002F4CD0" w:rsidRPr="00BC3B17">
        <w:rPr>
          <w:sz w:val="28"/>
          <w:szCs w:val="28"/>
          <w:lang w:val="uk-UA"/>
        </w:rPr>
        <w:t xml:space="preserve">. </w:t>
      </w:r>
      <w:r w:rsidR="0004627C" w:rsidRPr="00BC3B17">
        <w:rPr>
          <w:sz w:val="28"/>
          <w:szCs w:val="28"/>
          <w:lang w:val="uk-UA"/>
        </w:rPr>
        <w:t>Внутрішній контроль за своєчасним виявленням, врегулюванням та запобіганням виникненню конфлікту інтересів здійснює:</w:t>
      </w:r>
    </w:p>
    <w:p w:rsidR="00D8206F" w:rsidRPr="00BC3B17" w:rsidRDefault="00FE5A9D" w:rsidP="00BC3B17">
      <w:pPr>
        <w:numPr>
          <w:ilvl w:val="0"/>
          <w:numId w:val="2"/>
        </w:numPr>
        <w:jc w:val="both"/>
        <w:rPr>
          <w:sz w:val="28"/>
          <w:szCs w:val="28"/>
          <w:lang w:val="uk-UA"/>
        </w:rPr>
      </w:pPr>
      <w:r w:rsidRPr="00BC3B17">
        <w:rPr>
          <w:sz w:val="28"/>
          <w:szCs w:val="28"/>
          <w:lang w:val="uk-UA"/>
        </w:rPr>
        <w:t>працівник Товариства – попередній та поточний контроль за своєчасним інформуванням про потенційний чи реальний конфлікт інтересів;</w:t>
      </w:r>
    </w:p>
    <w:p w:rsidR="00D8206F" w:rsidRPr="00BC3B17" w:rsidRDefault="00FE5A9D" w:rsidP="00BC3B17">
      <w:pPr>
        <w:numPr>
          <w:ilvl w:val="0"/>
          <w:numId w:val="2"/>
        </w:numPr>
        <w:jc w:val="both"/>
        <w:rPr>
          <w:sz w:val="28"/>
          <w:szCs w:val="28"/>
          <w:lang w:val="uk-UA"/>
        </w:rPr>
      </w:pPr>
      <w:r w:rsidRPr="00BC3B17">
        <w:rPr>
          <w:sz w:val="28"/>
          <w:szCs w:val="28"/>
          <w:lang w:val="uk-UA"/>
        </w:rPr>
        <w:t>безпосередній керівник структурного підрозділу Товариства – поточний та подальший контроль за своєчасним застосуванням заходів для врегулювання та мінімізації негативного впливу конфлікту інтересів.</w:t>
      </w:r>
    </w:p>
    <w:p w:rsidR="00337809" w:rsidRPr="00BC3B17" w:rsidRDefault="00337809" w:rsidP="00BC3B17">
      <w:pPr>
        <w:jc w:val="both"/>
        <w:rPr>
          <w:sz w:val="28"/>
          <w:szCs w:val="28"/>
          <w:lang w:val="uk-UA"/>
        </w:rPr>
      </w:pPr>
      <w:r w:rsidRPr="00BC3B17">
        <w:rPr>
          <w:sz w:val="28"/>
          <w:szCs w:val="28"/>
          <w:lang w:val="uk-UA"/>
        </w:rPr>
        <w:t>10.</w:t>
      </w:r>
      <w:r w:rsidR="006C6BD7" w:rsidRPr="00BC3B17">
        <w:rPr>
          <w:sz w:val="28"/>
          <w:szCs w:val="28"/>
          <w:lang w:val="uk-UA"/>
        </w:rPr>
        <w:t>4</w:t>
      </w:r>
      <w:r w:rsidRPr="00BC3B17">
        <w:rPr>
          <w:sz w:val="28"/>
          <w:szCs w:val="28"/>
          <w:lang w:val="uk-UA"/>
        </w:rPr>
        <w:t xml:space="preserve">. У разі неможливості врегулювання конфлікту інтересів головний </w:t>
      </w:r>
      <w:proofErr w:type="spellStart"/>
      <w:r w:rsidRPr="00BC3B17">
        <w:rPr>
          <w:sz w:val="28"/>
          <w:szCs w:val="28"/>
          <w:lang w:val="uk-UA"/>
        </w:rPr>
        <w:t>комплаєнс</w:t>
      </w:r>
      <w:proofErr w:type="spellEnd"/>
      <w:r w:rsidRPr="00BC3B17">
        <w:rPr>
          <w:sz w:val="28"/>
          <w:szCs w:val="28"/>
          <w:lang w:val="uk-UA"/>
        </w:rPr>
        <w:t>-менеджер готує пропозиції щодо заходів, спрямованих на мінімізацію негативних наслідків такого конфлікту та запобіганню виникненню конфлікту інтересів в майбутньому, які розглядаються та затверджуються Правлінням Товариства</w:t>
      </w:r>
      <w:r w:rsidR="00414F88">
        <w:rPr>
          <w:sz w:val="28"/>
          <w:szCs w:val="28"/>
          <w:lang w:val="uk-UA"/>
        </w:rPr>
        <w:t xml:space="preserve">, а у разі </w:t>
      </w:r>
      <w:r w:rsidR="00414F88" w:rsidRPr="00BC3B17">
        <w:rPr>
          <w:sz w:val="28"/>
          <w:szCs w:val="28"/>
          <w:lang w:val="uk-UA"/>
        </w:rPr>
        <w:t>неможливості врегулювання конфлікту інтересів</w:t>
      </w:r>
      <w:r w:rsidR="00414F88">
        <w:rPr>
          <w:sz w:val="28"/>
          <w:szCs w:val="28"/>
          <w:lang w:val="uk-UA"/>
        </w:rPr>
        <w:t xml:space="preserve"> за участі Голови та/або членів Правління – Наглядовою радою</w:t>
      </w:r>
      <w:r w:rsidRPr="00BC3B17">
        <w:rPr>
          <w:sz w:val="28"/>
          <w:szCs w:val="28"/>
          <w:lang w:val="uk-UA"/>
        </w:rPr>
        <w:t>.</w:t>
      </w:r>
    </w:p>
    <w:p w:rsidR="00337809" w:rsidRPr="00BC3B17" w:rsidRDefault="00337809" w:rsidP="00BC3B17">
      <w:pPr>
        <w:jc w:val="both"/>
        <w:rPr>
          <w:sz w:val="28"/>
          <w:szCs w:val="28"/>
          <w:lang w:val="uk-UA"/>
        </w:rPr>
      </w:pPr>
      <w:r w:rsidRPr="00BC3B17">
        <w:rPr>
          <w:sz w:val="28"/>
          <w:szCs w:val="28"/>
          <w:lang w:val="uk-UA"/>
        </w:rPr>
        <w:t>10.</w:t>
      </w:r>
      <w:r w:rsidR="006C6BD7" w:rsidRPr="00BC3B17">
        <w:rPr>
          <w:sz w:val="28"/>
          <w:szCs w:val="28"/>
          <w:lang w:val="uk-UA"/>
        </w:rPr>
        <w:t>5</w:t>
      </w:r>
      <w:r w:rsidRPr="00BC3B17">
        <w:rPr>
          <w:sz w:val="28"/>
          <w:szCs w:val="28"/>
          <w:lang w:val="uk-UA"/>
        </w:rPr>
        <w:t xml:space="preserve">. Усі заходи щодо аналізу та підтвердження ситуації конфлікту інтересів головним </w:t>
      </w:r>
      <w:proofErr w:type="spellStart"/>
      <w:r w:rsidRPr="00BC3B17">
        <w:rPr>
          <w:sz w:val="28"/>
          <w:szCs w:val="28"/>
          <w:lang w:val="uk-UA"/>
        </w:rPr>
        <w:t>комплаєнс</w:t>
      </w:r>
      <w:proofErr w:type="spellEnd"/>
      <w:r w:rsidRPr="00BC3B17">
        <w:rPr>
          <w:sz w:val="28"/>
          <w:szCs w:val="28"/>
          <w:lang w:val="uk-UA"/>
        </w:rPr>
        <w:t xml:space="preserve">-менеджером вживаються протягом місяця з моменту отримання головним </w:t>
      </w:r>
      <w:proofErr w:type="spellStart"/>
      <w:r w:rsidRPr="00BC3B17">
        <w:rPr>
          <w:sz w:val="28"/>
          <w:szCs w:val="28"/>
          <w:lang w:val="uk-UA"/>
        </w:rPr>
        <w:t>комплаєнс</w:t>
      </w:r>
      <w:proofErr w:type="spellEnd"/>
      <w:r w:rsidRPr="00BC3B17">
        <w:rPr>
          <w:sz w:val="28"/>
          <w:szCs w:val="28"/>
          <w:lang w:val="uk-UA"/>
        </w:rPr>
        <w:t>-менеджером по</w:t>
      </w:r>
      <w:r w:rsidR="00854EAE" w:rsidRPr="00BC3B17">
        <w:rPr>
          <w:sz w:val="28"/>
          <w:szCs w:val="28"/>
          <w:lang w:val="uk-UA"/>
        </w:rPr>
        <w:t>в</w:t>
      </w:r>
      <w:r w:rsidRPr="00BC3B17">
        <w:rPr>
          <w:sz w:val="28"/>
          <w:szCs w:val="28"/>
          <w:lang w:val="uk-UA"/>
        </w:rPr>
        <w:t>ної інформації щодо такого конфлікту інтересів.</w:t>
      </w:r>
    </w:p>
    <w:p w:rsidR="007A3D4E" w:rsidRPr="00BC3B17" w:rsidRDefault="007A3D4E" w:rsidP="00BC3B17">
      <w:pPr>
        <w:jc w:val="both"/>
        <w:rPr>
          <w:sz w:val="28"/>
          <w:szCs w:val="28"/>
          <w:lang w:val="uk-UA"/>
        </w:rPr>
      </w:pPr>
      <w:r w:rsidRPr="00BC3B17">
        <w:rPr>
          <w:sz w:val="28"/>
          <w:szCs w:val="28"/>
          <w:lang w:val="uk-UA"/>
        </w:rPr>
        <w:t>10.</w:t>
      </w:r>
      <w:r w:rsidR="006C6BD7" w:rsidRPr="00BC3B17">
        <w:rPr>
          <w:sz w:val="28"/>
          <w:szCs w:val="28"/>
          <w:lang w:val="uk-UA"/>
        </w:rPr>
        <w:t>6</w:t>
      </w:r>
      <w:r w:rsidRPr="00BC3B17">
        <w:rPr>
          <w:sz w:val="28"/>
          <w:szCs w:val="28"/>
          <w:lang w:val="uk-UA"/>
        </w:rPr>
        <w:t xml:space="preserve">. Інформація про усі повідомлення реєструється головним </w:t>
      </w:r>
      <w:proofErr w:type="spellStart"/>
      <w:r w:rsidRPr="00BC3B17">
        <w:rPr>
          <w:sz w:val="28"/>
          <w:szCs w:val="28"/>
          <w:lang w:val="uk-UA"/>
        </w:rPr>
        <w:t>комплаєнс</w:t>
      </w:r>
      <w:proofErr w:type="spellEnd"/>
      <w:r w:rsidRPr="00BC3B17">
        <w:rPr>
          <w:sz w:val="28"/>
          <w:szCs w:val="28"/>
          <w:lang w:val="uk-UA"/>
        </w:rPr>
        <w:t>-менеджером у загальному реєстрі конфлікту інтересів. Такий реєстр містить інформацію про дату отримання повідомлення; прізвище, ім’я, по батькові, найменування посади заявника; підрозділ;  прізвище, ім’я, по батькові учасників; зміст повідомлення; вжиті заходи.</w:t>
      </w:r>
    </w:p>
    <w:p w:rsidR="00FE5A9D" w:rsidRPr="00BC3B17" w:rsidRDefault="00FE5A9D" w:rsidP="00BC3B17">
      <w:pPr>
        <w:jc w:val="both"/>
        <w:rPr>
          <w:sz w:val="28"/>
          <w:szCs w:val="28"/>
          <w:lang w:val="uk-UA"/>
        </w:rPr>
      </w:pPr>
    </w:p>
    <w:p w:rsidR="004A2434" w:rsidRPr="00BC3B17" w:rsidRDefault="004A2434" w:rsidP="00A51895">
      <w:pPr>
        <w:jc w:val="center"/>
        <w:rPr>
          <w:b/>
          <w:sz w:val="28"/>
          <w:szCs w:val="28"/>
          <w:lang w:val="uk-UA"/>
        </w:rPr>
      </w:pPr>
      <w:r w:rsidRPr="00BC3B17">
        <w:rPr>
          <w:b/>
          <w:sz w:val="28"/>
          <w:szCs w:val="28"/>
          <w:lang w:val="uk-UA"/>
        </w:rPr>
        <w:t>11. Процедура врегулювання конфлікту інтересів</w:t>
      </w:r>
    </w:p>
    <w:p w:rsidR="00906D0A" w:rsidRPr="00BC3B17" w:rsidRDefault="00906D0A" w:rsidP="00A51895">
      <w:pPr>
        <w:jc w:val="center"/>
        <w:rPr>
          <w:sz w:val="28"/>
          <w:szCs w:val="28"/>
          <w:lang w:val="uk-UA"/>
        </w:rPr>
      </w:pPr>
    </w:p>
    <w:p w:rsidR="004A2434" w:rsidRPr="00BC3B17" w:rsidRDefault="004A2434" w:rsidP="00BC3B17">
      <w:pPr>
        <w:jc w:val="both"/>
        <w:rPr>
          <w:sz w:val="28"/>
          <w:szCs w:val="28"/>
          <w:lang w:val="uk-UA"/>
        </w:rPr>
      </w:pPr>
      <w:r w:rsidRPr="00BC3B17">
        <w:rPr>
          <w:sz w:val="28"/>
          <w:szCs w:val="28"/>
          <w:lang w:val="uk-UA"/>
        </w:rPr>
        <w:t>11.1. На стадії врегулювання конфлікту інтересів Товариство може вживати наступні заходи:</w:t>
      </w:r>
    </w:p>
    <w:p w:rsidR="004A2434" w:rsidRPr="00BC3B17" w:rsidRDefault="004A2434" w:rsidP="00BC3B17">
      <w:pPr>
        <w:jc w:val="both"/>
        <w:rPr>
          <w:sz w:val="28"/>
          <w:szCs w:val="28"/>
          <w:lang w:val="uk-UA"/>
        </w:rPr>
      </w:pPr>
      <w:r w:rsidRPr="00BC3B17">
        <w:rPr>
          <w:sz w:val="28"/>
          <w:szCs w:val="28"/>
          <w:lang w:val="uk-UA"/>
        </w:rPr>
        <w:t>11</w:t>
      </w:r>
      <w:r w:rsidR="004245AF" w:rsidRPr="00BC3B17">
        <w:rPr>
          <w:sz w:val="28"/>
          <w:szCs w:val="28"/>
          <w:lang w:val="uk-UA"/>
        </w:rPr>
        <w:t>.1</w:t>
      </w:r>
      <w:r w:rsidRPr="00BC3B17">
        <w:rPr>
          <w:sz w:val="28"/>
          <w:szCs w:val="28"/>
          <w:lang w:val="uk-UA"/>
        </w:rPr>
        <w:t>.2. Зобов’язує членів колегіальних органів Товариства відмовитися від прийняття рішення чи участі/впливу у його прийнятті в умовах конфлікту інтересів;</w:t>
      </w:r>
    </w:p>
    <w:p w:rsidR="004A2434" w:rsidRPr="00BC3B17" w:rsidRDefault="004A2434" w:rsidP="00BC3B17">
      <w:pPr>
        <w:jc w:val="both"/>
        <w:rPr>
          <w:sz w:val="28"/>
          <w:szCs w:val="28"/>
          <w:lang w:val="uk-UA"/>
        </w:rPr>
      </w:pPr>
      <w:r w:rsidRPr="00BC3B17">
        <w:rPr>
          <w:sz w:val="28"/>
          <w:szCs w:val="28"/>
          <w:lang w:val="uk-UA"/>
        </w:rPr>
        <w:t>11.</w:t>
      </w:r>
      <w:r w:rsidR="004245AF" w:rsidRPr="00BC3B17">
        <w:rPr>
          <w:sz w:val="28"/>
          <w:szCs w:val="28"/>
          <w:lang w:val="uk-UA"/>
        </w:rPr>
        <w:t>1.</w:t>
      </w:r>
      <w:r w:rsidRPr="00BC3B17">
        <w:rPr>
          <w:sz w:val="28"/>
          <w:szCs w:val="28"/>
          <w:lang w:val="uk-UA"/>
        </w:rPr>
        <w:t>3. Обмежує доступ до інформації;</w:t>
      </w:r>
    </w:p>
    <w:p w:rsidR="004A2434" w:rsidRPr="00BC3B17" w:rsidRDefault="004A2434" w:rsidP="00BC3B17">
      <w:pPr>
        <w:jc w:val="both"/>
        <w:rPr>
          <w:sz w:val="28"/>
          <w:szCs w:val="28"/>
          <w:lang w:val="uk-UA"/>
        </w:rPr>
      </w:pPr>
      <w:r w:rsidRPr="00BC3B17">
        <w:rPr>
          <w:sz w:val="28"/>
          <w:szCs w:val="28"/>
          <w:lang w:val="uk-UA"/>
        </w:rPr>
        <w:t>11.</w:t>
      </w:r>
      <w:r w:rsidR="004245AF" w:rsidRPr="00BC3B17">
        <w:rPr>
          <w:sz w:val="28"/>
          <w:szCs w:val="28"/>
          <w:lang w:val="uk-UA"/>
        </w:rPr>
        <w:t>1.</w:t>
      </w:r>
      <w:r w:rsidRPr="00BC3B17">
        <w:rPr>
          <w:sz w:val="28"/>
          <w:szCs w:val="28"/>
          <w:lang w:val="uk-UA"/>
        </w:rPr>
        <w:t>4. Переглядає обсяг посадових повноважень;</w:t>
      </w:r>
    </w:p>
    <w:p w:rsidR="004A2434" w:rsidRPr="00BC3B17" w:rsidRDefault="004A2434" w:rsidP="00BC3B17">
      <w:pPr>
        <w:jc w:val="both"/>
        <w:rPr>
          <w:sz w:val="28"/>
          <w:szCs w:val="28"/>
          <w:lang w:val="uk-UA"/>
        </w:rPr>
      </w:pPr>
      <w:r w:rsidRPr="00BC3B17">
        <w:rPr>
          <w:sz w:val="28"/>
          <w:szCs w:val="28"/>
          <w:lang w:val="uk-UA"/>
        </w:rPr>
        <w:t>11.</w:t>
      </w:r>
      <w:r w:rsidR="004245AF" w:rsidRPr="00BC3B17">
        <w:rPr>
          <w:sz w:val="28"/>
          <w:szCs w:val="28"/>
          <w:lang w:val="uk-UA"/>
        </w:rPr>
        <w:t>1.</w:t>
      </w:r>
      <w:r w:rsidRPr="00BC3B17">
        <w:rPr>
          <w:sz w:val="28"/>
          <w:szCs w:val="28"/>
          <w:lang w:val="uk-UA"/>
        </w:rPr>
        <w:t>5. Запроваджує здійснення повноважень під додатковим контролем;</w:t>
      </w:r>
    </w:p>
    <w:p w:rsidR="004A2434" w:rsidRPr="00BC3B17" w:rsidRDefault="004A2434" w:rsidP="00BC3B17">
      <w:pPr>
        <w:jc w:val="both"/>
        <w:rPr>
          <w:sz w:val="28"/>
          <w:szCs w:val="28"/>
          <w:lang w:val="uk-UA"/>
        </w:rPr>
      </w:pPr>
      <w:r w:rsidRPr="00BC3B17">
        <w:rPr>
          <w:sz w:val="28"/>
          <w:szCs w:val="28"/>
          <w:lang w:val="uk-UA"/>
        </w:rPr>
        <w:t>11.</w:t>
      </w:r>
      <w:r w:rsidR="004245AF" w:rsidRPr="00BC3B17">
        <w:rPr>
          <w:sz w:val="28"/>
          <w:szCs w:val="28"/>
          <w:lang w:val="uk-UA"/>
        </w:rPr>
        <w:t>1.</w:t>
      </w:r>
      <w:r w:rsidRPr="00BC3B17">
        <w:rPr>
          <w:sz w:val="28"/>
          <w:szCs w:val="28"/>
          <w:lang w:val="uk-UA"/>
        </w:rPr>
        <w:t>6. Відмовляється від проведення операцій укладання правочинів в умовах конфлікту інтересів;</w:t>
      </w:r>
    </w:p>
    <w:p w:rsidR="004A2434" w:rsidRPr="00BC3B17" w:rsidRDefault="004A2434" w:rsidP="00BC3B17">
      <w:pPr>
        <w:jc w:val="both"/>
        <w:rPr>
          <w:sz w:val="28"/>
          <w:szCs w:val="28"/>
          <w:lang w:val="uk-UA"/>
        </w:rPr>
      </w:pPr>
      <w:r w:rsidRPr="00BC3B17">
        <w:rPr>
          <w:sz w:val="28"/>
          <w:szCs w:val="28"/>
          <w:lang w:val="uk-UA"/>
        </w:rPr>
        <w:t>11.</w:t>
      </w:r>
      <w:r w:rsidR="004245AF" w:rsidRPr="00BC3B17">
        <w:rPr>
          <w:sz w:val="28"/>
          <w:szCs w:val="28"/>
          <w:lang w:val="uk-UA"/>
        </w:rPr>
        <w:t>1.</w:t>
      </w:r>
      <w:r w:rsidRPr="00BC3B17">
        <w:rPr>
          <w:sz w:val="28"/>
          <w:szCs w:val="28"/>
          <w:lang w:val="uk-UA"/>
        </w:rPr>
        <w:t>7. Усуває працівника від виконання завдання, вчинення дій, прийняття рішень в рамках наданих йому повноважень, шляхом передачі повноважень/функцій іншому працівнику Товариства;.</w:t>
      </w:r>
    </w:p>
    <w:p w:rsidR="004A2434" w:rsidRPr="00BC3B17" w:rsidRDefault="004A2434" w:rsidP="00BC3B17">
      <w:pPr>
        <w:jc w:val="both"/>
        <w:rPr>
          <w:sz w:val="28"/>
          <w:szCs w:val="28"/>
          <w:lang w:val="uk-UA"/>
        </w:rPr>
      </w:pPr>
      <w:r w:rsidRPr="00BC3B17">
        <w:rPr>
          <w:sz w:val="28"/>
          <w:szCs w:val="28"/>
          <w:lang w:val="uk-UA"/>
        </w:rPr>
        <w:lastRenderedPageBreak/>
        <w:t>11.</w:t>
      </w:r>
      <w:r w:rsidR="004245AF" w:rsidRPr="00BC3B17">
        <w:rPr>
          <w:sz w:val="28"/>
          <w:szCs w:val="28"/>
          <w:lang w:val="uk-UA"/>
        </w:rPr>
        <w:t>1.</w:t>
      </w:r>
      <w:r w:rsidRPr="00BC3B17">
        <w:rPr>
          <w:sz w:val="28"/>
          <w:szCs w:val="28"/>
          <w:lang w:val="uk-UA"/>
        </w:rPr>
        <w:t>8. Даний перелік не є вичерпним, заходи врегулювання конфлікту інтересів вживаються Товариством з врахуванням особливостей ситуації конфлікту інтересів.</w:t>
      </w:r>
    </w:p>
    <w:p w:rsidR="004A2434" w:rsidRPr="00BC3B17" w:rsidRDefault="004245AF" w:rsidP="00BC3B17">
      <w:pPr>
        <w:jc w:val="both"/>
        <w:rPr>
          <w:sz w:val="28"/>
          <w:szCs w:val="28"/>
          <w:lang w:val="uk-UA"/>
        </w:rPr>
      </w:pPr>
      <w:r w:rsidRPr="00BC3B17">
        <w:rPr>
          <w:sz w:val="28"/>
          <w:szCs w:val="28"/>
          <w:lang w:val="uk-UA" w:eastAsia="hi-IN" w:bidi="hi-IN"/>
        </w:rPr>
        <w:t xml:space="preserve">11.2. </w:t>
      </w:r>
      <w:r w:rsidR="004A2434" w:rsidRPr="00BC3B17">
        <w:rPr>
          <w:sz w:val="28"/>
          <w:szCs w:val="28"/>
          <w:lang w:val="uk-UA" w:eastAsia="hi-IN" w:bidi="hi-IN"/>
        </w:rPr>
        <w:t>Конфлікт інтересів може бути врегульований самостійно працівником або ж шляхом вжиття керівником такої особи спеціальних заходів врегулювання:</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усунення особи від виконання завдання, вчинення дій, прийняття рішення в умовах реального чи потенційного конфлікту інтересів;</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застосування зовнішнього контролю за виконанням особою відповідного завдання, вчиненням нею певних дій чи прийняття рішень;</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обмеження доступу особи до певної інформації;</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перегляду посадових обов’язків особи;</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переведення особи на іншу посаду;</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звільнення особи.</w:t>
      </w:r>
    </w:p>
    <w:p w:rsidR="004A2434" w:rsidRPr="00BC3B17" w:rsidRDefault="004245AF" w:rsidP="00BC3B17">
      <w:pPr>
        <w:jc w:val="both"/>
        <w:rPr>
          <w:sz w:val="28"/>
          <w:szCs w:val="28"/>
          <w:lang w:val="uk-UA"/>
        </w:rPr>
      </w:pPr>
      <w:r w:rsidRPr="00BC3B17">
        <w:rPr>
          <w:sz w:val="28"/>
          <w:szCs w:val="28"/>
          <w:lang w:val="uk-UA" w:eastAsia="hi-IN" w:bidi="hi-IN"/>
        </w:rPr>
        <w:t xml:space="preserve">11.3. </w:t>
      </w:r>
      <w:r w:rsidR="004A2434" w:rsidRPr="00BC3B17">
        <w:rPr>
          <w:sz w:val="28"/>
          <w:szCs w:val="28"/>
          <w:lang w:val="uk-UA" w:eastAsia="hi-IN" w:bidi="hi-IN"/>
        </w:rPr>
        <w:t>Кожен із цих заходів може обиратися в залежності від низки умов:</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виду конфлікту інтересів (потенційний або реальний);</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характеру конфлікту інтересів (постійний або тимчасовий);</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суб’єкта прийняття рішення про його застосування (безпосередній керівник та/або керівник відповідного органу);</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наявності (відсутності) альтернативних заходів врегулювання;</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наявності (відсутності) згоди особи на застосування заходу.</w:t>
      </w:r>
    </w:p>
    <w:p w:rsidR="004A2434" w:rsidRPr="00BC3B17" w:rsidRDefault="004245AF" w:rsidP="00BC3B17">
      <w:pPr>
        <w:jc w:val="both"/>
        <w:rPr>
          <w:sz w:val="28"/>
          <w:szCs w:val="28"/>
          <w:lang w:val="uk-UA"/>
        </w:rPr>
      </w:pPr>
      <w:r w:rsidRPr="00BC3B17">
        <w:rPr>
          <w:sz w:val="28"/>
          <w:szCs w:val="28"/>
          <w:lang w:val="uk-UA" w:eastAsia="hi-IN" w:bidi="hi-IN"/>
        </w:rPr>
        <w:t xml:space="preserve">11.4. </w:t>
      </w:r>
      <w:r w:rsidR="004A2434" w:rsidRPr="00BC3B17">
        <w:rPr>
          <w:sz w:val="28"/>
          <w:szCs w:val="28"/>
          <w:lang w:val="uk-UA" w:eastAsia="hi-IN" w:bidi="hi-IN"/>
        </w:rPr>
        <w:t>Усунення особи, уповноваженої на виконання наданих функцій, від виконання завдання, вчинення дій, прийняття рішення чи участі в його прийнятті здійснюється:</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при наявності реального чи потенційного конфлікту інтересів;</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 xml:space="preserve">якщо конфлікт інтересів не має постійного характеру; </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 xml:space="preserve">за рішенням голови правління </w:t>
      </w:r>
      <w:r w:rsidR="004245AF" w:rsidRPr="00BC3B17">
        <w:rPr>
          <w:kern w:val="2"/>
          <w:sz w:val="28"/>
          <w:szCs w:val="28"/>
          <w:lang w:val="uk-UA" w:eastAsia="hi-IN" w:bidi="hi-IN"/>
        </w:rPr>
        <w:t>Товариства</w:t>
      </w:r>
      <w:r w:rsidRPr="00BC3B17">
        <w:rPr>
          <w:kern w:val="2"/>
          <w:sz w:val="28"/>
          <w:szCs w:val="28"/>
          <w:lang w:val="uk-UA" w:eastAsia="hi-IN" w:bidi="hi-IN"/>
        </w:rPr>
        <w:t xml:space="preserve">; </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за умови можливості залучення до прийняття такого рішення або вчинення відповідних дій іншим працівником відповідного органу, або відповідного структурного підрозділу.</w:t>
      </w:r>
    </w:p>
    <w:p w:rsidR="004A2434" w:rsidRPr="00BC3B17" w:rsidRDefault="004245AF" w:rsidP="00BC3B17">
      <w:pPr>
        <w:jc w:val="both"/>
        <w:rPr>
          <w:sz w:val="28"/>
          <w:szCs w:val="28"/>
          <w:lang w:val="uk-UA"/>
        </w:rPr>
      </w:pPr>
      <w:r w:rsidRPr="00BC3B17">
        <w:rPr>
          <w:sz w:val="28"/>
          <w:szCs w:val="28"/>
          <w:lang w:val="uk-UA" w:eastAsia="hi-IN" w:bidi="hi-IN"/>
        </w:rPr>
        <w:t xml:space="preserve">11.5. </w:t>
      </w:r>
      <w:r w:rsidR="004A2434" w:rsidRPr="00BC3B17">
        <w:rPr>
          <w:sz w:val="28"/>
          <w:szCs w:val="28"/>
          <w:lang w:val="uk-UA" w:eastAsia="hi-IN" w:bidi="hi-IN"/>
        </w:rPr>
        <w:t>Застосування цього заходу (як і усіх інших), можливе лише за наявності сукупності всіх перелічених в ньому умов.</w:t>
      </w:r>
    </w:p>
    <w:p w:rsidR="004A2434" w:rsidRPr="00BC3B17" w:rsidRDefault="00AA50AC" w:rsidP="00BC3B17">
      <w:pPr>
        <w:jc w:val="both"/>
        <w:rPr>
          <w:sz w:val="28"/>
          <w:szCs w:val="28"/>
          <w:lang w:val="uk-UA"/>
        </w:rPr>
      </w:pPr>
      <w:r w:rsidRPr="00BC3B17">
        <w:rPr>
          <w:sz w:val="28"/>
          <w:szCs w:val="28"/>
          <w:lang w:val="uk-UA" w:eastAsia="hi-IN" w:bidi="hi-IN"/>
        </w:rPr>
        <w:t xml:space="preserve">11.5.1. </w:t>
      </w:r>
      <w:r w:rsidR="004A2434" w:rsidRPr="00BC3B17">
        <w:rPr>
          <w:sz w:val="28"/>
          <w:szCs w:val="28"/>
          <w:lang w:val="uk-UA" w:eastAsia="hi-IN" w:bidi="hi-IN"/>
        </w:rPr>
        <w:t>Перегляд посадових обов’язків особи здійснюється:</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при наявності реального чи потенційного конфлікту інтересів;</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якщо конфлікт інтересів має постійний характер, пов’язаний з конкретним повноваженням особи;</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за рішенням керівника органу або відповідного структурного підрозділу, в якому працює особа;</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за можливості продовження належного виконання нею службових завдань у разі такого перегляду і можливості наділення відповідними повноваженнями іншого працівника.</w:t>
      </w:r>
    </w:p>
    <w:p w:rsidR="004A2434" w:rsidRPr="00BC3B17" w:rsidRDefault="004245AF" w:rsidP="00BC3B17">
      <w:pPr>
        <w:jc w:val="both"/>
        <w:rPr>
          <w:sz w:val="28"/>
          <w:szCs w:val="28"/>
          <w:lang w:val="uk-UA"/>
        </w:rPr>
      </w:pPr>
      <w:r w:rsidRPr="00BC3B17">
        <w:rPr>
          <w:sz w:val="28"/>
          <w:szCs w:val="28"/>
          <w:lang w:val="uk-UA" w:eastAsia="hi-IN" w:bidi="hi-IN"/>
        </w:rPr>
        <w:t xml:space="preserve">11.6. </w:t>
      </w:r>
      <w:r w:rsidR="004A2434" w:rsidRPr="00BC3B17">
        <w:rPr>
          <w:sz w:val="28"/>
          <w:szCs w:val="28"/>
          <w:lang w:val="uk-UA" w:eastAsia="hi-IN" w:bidi="hi-IN"/>
        </w:rPr>
        <w:t>Службові повноваження здійснюються особою під зовнішнім контролем:</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 xml:space="preserve">при наявності реального чи потенційного конфлікту інтересів; </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lastRenderedPageBreak/>
        <w:t xml:space="preserve">якщо конфлікт інтересів має постійний або тимчасовий характер; </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 xml:space="preserve">за рішенням голови правління </w:t>
      </w:r>
      <w:r w:rsidR="004245AF" w:rsidRPr="00BC3B17">
        <w:rPr>
          <w:kern w:val="2"/>
          <w:sz w:val="28"/>
          <w:szCs w:val="28"/>
          <w:lang w:val="uk-UA" w:eastAsia="hi-IN" w:bidi="hi-IN"/>
        </w:rPr>
        <w:t>Товариства</w:t>
      </w:r>
      <w:r w:rsidRPr="00BC3B17">
        <w:rPr>
          <w:kern w:val="2"/>
          <w:sz w:val="28"/>
          <w:szCs w:val="28"/>
          <w:lang w:val="uk-UA" w:eastAsia="hi-IN" w:bidi="hi-IN"/>
        </w:rPr>
        <w:t>;</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якщо усунення особи від виконання завдання, вчинення дій, прийняття рішення чи участі в його прийнятті або обмеження її доступу до інформації чи перегляд її повноважень є неможливим;</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якщо відсутні підстави для її переведення на іншу посаду або звільнення.</w:t>
      </w:r>
    </w:p>
    <w:p w:rsidR="004A2434" w:rsidRPr="00BC3B17" w:rsidRDefault="004245AF" w:rsidP="00BC3B17">
      <w:pPr>
        <w:jc w:val="both"/>
        <w:rPr>
          <w:sz w:val="28"/>
          <w:szCs w:val="28"/>
          <w:lang w:val="uk-UA"/>
        </w:rPr>
      </w:pPr>
      <w:r w:rsidRPr="00BC3B17">
        <w:rPr>
          <w:sz w:val="28"/>
          <w:szCs w:val="28"/>
          <w:lang w:val="uk-UA" w:eastAsia="hi-IN" w:bidi="hi-IN"/>
        </w:rPr>
        <w:t xml:space="preserve">11.7. </w:t>
      </w:r>
      <w:r w:rsidR="004A2434" w:rsidRPr="00BC3B17">
        <w:rPr>
          <w:sz w:val="28"/>
          <w:szCs w:val="28"/>
          <w:lang w:val="uk-UA" w:eastAsia="hi-IN" w:bidi="hi-IN"/>
        </w:rPr>
        <w:t>Переведення особи, уповноваженої на виконання наданих функцій здійснюється:</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при наявності реального чи потенційного конфлікту інтересів;</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 xml:space="preserve">за рішенням </w:t>
      </w:r>
      <w:r w:rsidR="004D1FA9">
        <w:rPr>
          <w:kern w:val="2"/>
          <w:sz w:val="28"/>
          <w:szCs w:val="28"/>
          <w:lang w:val="uk-UA" w:eastAsia="hi-IN" w:bidi="hi-IN"/>
        </w:rPr>
        <w:t>Г</w:t>
      </w:r>
      <w:r w:rsidRPr="00BC3B17">
        <w:rPr>
          <w:kern w:val="2"/>
          <w:sz w:val="28"/>
          <w:szCs w:val="28"/>
          <w:lang w:val="uk-UA" w:eastAsia="hi-IN" w:bidi="hi-IN"/>
        </w:rPr>
        <w:t xml:space="preserve">олови </w:t>
      </w:r>
      <w:r w:rsidR="004D1FA9">
        <w:rPr>
          <w:kern w:val="2"/>
          <w:sz w:val="28"/>
          <w:szCs w:val="28"/>
          <w:lang w:val="uk-UA" w:eastAsia="hi-IN" w:bidi="hi-IN"/>
        </w:rPr>
        <w:t>П</w:t>
      </w:r>
      <w:r w:rsidRPr="00BC3B17">
        <w:rPr>
          <w:kern w:val="2"/>
          <w:sz w:val="28"/>
          <w:szCs w:val="28"/>
          <w:lang w:val="uk-UA" w:eastAsia="hi-IN" w:bidi="hi-IN"/>
        </w:rPr>
        <w:t xml:space="preserve">равління </w:t>
      </w:r>
      <w:r w:rsidR="004245AF" w:rsidRPr="00BC3B17">
        <w:rPr>
          <w:kern w:val="2"/>
          <w:sz w:val="28"/>
          <w:szCs w:val="28"/>
          <w:lang w:val="uk-UA" w:eastAsia="hi-IN" w:bidi="hi-IN"/>
        </w:rPr>
        <w:t>Товариства</w:t>
      </w:r>
      <w:r w:rsidRPr="00BC3B17">
        <w:rPr>
          <w:kern w:val="2"/>
          <w:sz w:val="28"/>
          <w:szCs w:val="28"/>
          <w:lang w:val="uk-UA" w:eastAsia="hi-IN" w:bidi="hi-IN"/>
        </w:rPr>
        <w:t>;</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якщо конфлікт інтересів має постійний характер;</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 xml:space="preserve">якщо не може бути врегульований шляхом усунення такої особи від виконання завдання, вчинення дій, прийняття рішення чи участі в його прийнятті, обмеження її доступу до інформації, перегляду її повноважень та функцій, позбавлення приватного інтересу; </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за наявності вакантної посади, яка за своїми характеристиками відповідає особистим та професійним якостям особи;</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за наявності згоди на переведення особи.</w:t>
      </w:r>
    </w:p>
    <w:p w:rsidR="004A2434" w:rsidRPr="00BC3B17" w:rsidRDefault="004245AF" w:rsidP="00BC3B17">
      <w:pPr>
        <w:jc w:val="both"/>
        <w:rPr>
          <w:sz w:val="28"/>
          <w:szCs w:val="28"/>
          <w:lang w:val="uk-UA"/>
        </w:rPr>
      </w:pPr>
      <w:r w:rsidRPr="00BC3B17">
        <w:rPr>
          <w:sz w:val="28"/>
          <w:szCs w:val="28"/>
          <w:lang w:val="uk-UA" w:eastAsia="hi-IN" w:bidi="hi-IN"/>
        </w:rPr>
        <w:t xml:space="preserve">11.8. </w:t>
      </w:r>
      <w:r w:rsidR="004A2434" w:rsidRPr="00BC3B17">
        <w:rPr>
          <w:sz w:val="28"/>
          <w:szCs w:val="28"/>
          <w:lang w:val="uk-UA" w:eastAsia="hi-IN" w:bidi="hi-IN"/>
        </w:rPr>
        <w:t>Звільнення особи, уповноваженої на виконання наданих функцій з займаної посади у зв’язку з наявністю конфлікту інтересів здійснюється:</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при наявності реального конфлікту інтересів;</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якщо конфлікт інтересів має постійний характер;</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не може бути врегульований в будь-який інший спосіб, в тому числі через відсутність згоди на переведення або на позбавлення приватного інтересу.</w:t>
      </w:r>
    </w:p>
    <w:p w:rsidR="00A51895" w:rsidRPr="00BC3B17" w:rsidRDefault="00A51895" w:rsidP="00BC3B17">
      <w:pPr>
        <w:spacing w:line="252" w:lineRule="auto"/>
        <w:ind w:left="4956"/>
        <w:jc w:val="both"/>
        <w:rPr>
          <w:b/>
          <w:bCs/>
          <w:kern w:val="2"/>
          <w:sz w:val="28"/>
          <w:szCs w:val="28"/>
          <w:lang w:val="uk-UA" w:eastAsia="hi-IN" w:bidi="hi-IN"/>
        </w:rPr>
      </w:pPr>
    </w:p>
    <w:p w:rsidR="004A2434" w:rsidRPr="00BC3B17" w:rsidRDefault="004A2434" w:rsidP="00A51895">
      <w:pPr>
        <w:jc w:val="center"/>
        <w:rPr>
          <w:sz w:val="28"/>
          <w:szCs w:val="28"/>
          <w:lang w:val="uk-UA"/>
        </w:rPr>
      </w:pPr>
      <w:r w:rsidRPr="00BC3B17">
        <w:rPr>
          <w:b/>
          <w:bCs/>
          <w:sz w:val="28"/>
          <w:szCs w:val="28"/>
          <w:lang w:val="uk-UA"/>
        </w:rPr>
        <w:t xml:space="preserve">12. Процедура врегулювання конфлікту інтересів у членів колегіальних органів </w:t>
      </w:r>
      <w:r w:rsidR="004245AF" w:rsidRPr="00BC3B17">
        <w:rPr>
          <w:b/>
          <w:bCs/>
          <w:sz w:val="28"/>
          <w:szCs w:val="28"/>
          <w:lang w:val="uk-UA"/>
        </w:rPr>
        <w:t>Товариства</w:t>
      </w:r>
    </w:p>
    <w:p w:rsidR="004A2434" w:rsidRPr="00BC3B17" w:rsidRDefault="004A2434" w:rsidP="00BC3B17">
      <w:pPr>
        <w:shd w:val="clear" w:color="auto" w:fill="FFFFFF"/>
        <w:jc w:val="both"/>
        <w:textAlignment w:val="baseline"/>
        <w:rPr>
          <w:b/>
          <w:bCs/>
          <w:sz w:val="28"/>
          <w:szCs w:val="28"/>
          <w:lang w:val="uk-UA"/>
        </w:rPr>
      </w:pPr>
    </w:p>
    <w:p w:rsidR="004A2434" w:rsidRPr="00BC3B17" w:rsidRDefault="004245AF" w:rsidP="00BC3B17">
      <w:pPr>
        <w:jc w:val="both"/>
        <w:rPr>
          <w:sz w:val="28"/>
          <w:szCs w:val="28"/>
          <w:lang w:val="uk-UA"/>
        </w:rPr>
      </w:pPr>
      <w:r w:rsidRPr="00BC3B17">
        <w:rPr>
          <w:sz w:val="28"/>
          <w:szCs w:val="28"/>
          <w:lang w:val="uk-UA"/>
        </w:rPr>
        <w:t xml:space="preserve">12.1. </w:t>
      </w:r>
      <w:r w:rsidR="004A2434" w:rsidRPr="00BC3B17">
        <w:rPr>
          <w:sz w:val="28"/>
          <w:szCs w:val="28"/>
          <w:lang w:val="uk-UA"/>
        </w:rPr>
        <w:t xml:space="preserve">У разі виникнення реального чи потенційного конфлікту інтересів у особи, яка входить до складу колегіального органу </w:t>
      </w:r>
      <w:r w:rsidRPr="00BC3B17">
        <w:rPr>
          <w:sz w:val="28"/>
          <w:szCs w:val="28"/>
          <w:lang w:val="uk-UA"/>
        </w:rPr>
        <w:t>Товариства</w:t>
      </w:r>
      <w:r w:rsidR="004A2434" w:rsidRPr="00BC3B17">
        <w:rPr>
          <w:sz w:val="28"/>
          <w:szCs w:val="28"/>
          <w:lang w:val="uk-UA"/>
        </w:rPr>
        <w:t>, вона не має права брати участь у прийнятті рішення цим органом.</w:t>
      </w:r>
    </w:p>
    <w:p w:rsidR="004A2434" w:rsidRPr="00BC3B17" w:rsidRDefault="004245AF" w:rsidP="00BC3B17">
      <w:pPr>
        <w:jc w:val="both"/>
        <w:rPr>
          <w:sz w:val="28"/>
          <w:szCs w:val="28"/>
          <w:lang w:val="uk-UA"/>
        </w:rPr>
      </w:pPr>
      <w:r w:rsidRPr="00BC3B17">
        <w:rPr>
          <w:sz w:val="28"/>
          <w:szCs w:val="28"/>
          <w:lang w:val="uk-UA"/>
        </w:rPr>
        <w:t xml:space="preserve">12.2.  </w:t>
      </w:r>
      <w:r w:rsidR="004A2434" w:rsidRPr="00BC3B17">
        <w:rPr>
          <w:sz w:val="28"/>
          <w:szCs w:val="28"/>
          <w:lang w:val="uk-UA"/>
        </w:rPr>
        <w:t xml:space="preserve">При цьому слід зазначити, що словосполучення «не має права брати участь у прийнятті рішення» стосовно особи, у якої виник конфлікт інтересів в рамках конкретного питання, яке розглядається колегіальним органом, містить такі вимоги: </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заборону особі брати участь у підготовці документів для прийняття рішення колегіальним органом з відповідного питання;</w:t>
      </w:r>
    </w:p>
    <w:p w:rsidR="004A2434" w:rsidRPr="00BC3B17" w:rsidRDefault="004A2434" w:rsidP="00BC3B17">
      <w:pPr>
        <w:numPr>
          <w:ilvl w:val="0"/>
          <w:numId w:val="3"/>
        </w:numPr>
        <w:ind w:right="-135"/>
        <w:jc w:val="both"/>
        <w:rPr>
          <w:sz w:val="28"/>
          <w:szCs w:val="28"/>
          <w:lang w:val="uk-UA"/>
        </w:rPr>
      </w:pPr>
      <w:r w:rsidRPr="00BC3B17">
        <w:rPr>
          <w:kern w:val="2"/>
          <w:sz w:val="28"/>
          <w:szCs w:val="28"/>
          <w:lang w:val="uk-UA" w:eastAsia="hi-IN" w:bidi="hi-IN"/>
        </w:rPr>
        <w:t xml:space="preserve">заборону на участь особи в прийнятті рішення колегіальним органом (голосуванні) по такому питанню. </w:t>
      </w:r>
    </w:p>
    <w:p w:rsidR="004A2434" w:rsidRDefault="004245AF" w:rsidP="00BC3B17">
      <w:pPr>
        <w:jc w:val="both"/>
        <w:rPr>
          <w:sz w:val="28"/>
          <w:szCs w:val="28"/>
          <w:lang w:val="uk-UA"/>
        </w:rPr>
      </w:pPr>
      <w:r w:rsidRPr="00BC3B17">
        <w:rPr>
          <w:sz w:val="28"/>
          <w:szCs w:val="28"/>
          <w:lang w:val="uk-UA"/>
        </w:rPr>
        <w:t xml:space="preserve">12.3. </w:t>
      </w:r>
      <w:r w:rsidR="004A2434" w:rsidRPr="00BC3B17">
        <w:rPr>
          <w:sz w:val="28"/>
          <w:szCs w:val="28"/>
          <w:lang w:val="uk-UA"/>
        </w:rPr>
        <w:t>Заява про конфлікт інтересів члена колегіального органу заноситься в протокол засідання колегіального органу.</w:t>
      </w:r>
    </w:p>
    <w:p w:rsidR="00FE5A9D" w:rsidRDefault="00FE5A9D" w:rsidP="00BC3B17">
      <w:pPr>
        <w:jc w:val="both"/>
        <w:rPr>
          <w:sz w:val="28"/>
          <w:szCs w:val="28"/>
          <w:lang w:val="uk-UA"/>
        </w:rPr>
      </w:pPr>
    </w:p>
    <w:p w:rsidR="004D1FA9" w:rsidRPr="00BC3B17" w:rsidRDefault="004D1FA9" w:rsidP="00BC3B17">
      <w:pPr>
        <w:jc w:val="both"/>
        <w:rPr>
          <w:sz w:val="28"/>
          <w:szCs w:val="28"/>
          <w:lang w:val="uk-UA"/>
        </w:rPr>
      </w:pPr>
    </w:p>
    <w:p w:rsidR="00FE5A9D" w:rsidRPr="00BC3B17" w:rsidRDefault="00FE5A9D" w:rsidP="00A51895">
      <w:pPr>
        <w:jc w:val="center"/>
        <w:rPr>
          <w:b/>
          <w:sz w:val="28"/>
          <w:szCs w:val="28"/>
          <w:lang w:val="uk-UA"/>
        </w:rPr>
      </w:pPr>
      <w:r w:rsidRPr="00BC3B17">
        <w:rPr>
          <w:b/>
          <w:sz w:val="28"/>
          <w:szCs w:val="28"/>
          <w:lang w:val="uk-UA"/>
        </w:rPr>
        <w:lastRenderedPageBreak/>
        <w:t>1</w:t>
      </w:r>
      <w:r w:rsidR="004245AF" w:rsidRPr="00BC3B17">
        <w:rPr>
          <w:b/>
          <w:sz w:val="28"/>
          <w:szCs w:val="28"/>
          <w:lang w:val="uk-UA"/>
        </w:rPr>
        <w:t>3</w:t>
      </w:r>
      <w:r w:rsidRPr="00BC3B17">
        <w:rPr>
          <w:b/>
          <w:sz w:val="28"/>
          <w:szCs w:val="28"/>
          <w:lang w:val="uk-UA"/>
        </w:rPr>
        <w:t>. Відповідальність</w:t>
      </w:r>
    </w:p>
    <w:p w:rsidR="004A2434" w:rsidRPr="00BC3B17" w:rsidRDefault="004A2434" w:rsidP="00BC3B17">
      <w:pPr>
        <w:jc w:val="both"/>
        <w:rPr>
          <w:b/>
          <w:sz w:val="28"/>
          <w:szCs w:val="28"/>
          <w:lang w:val="uk-UA"/>
        </w:rPr>
      </w:pPr>
    </w:p>
    <w:p w:rsidR="00755C1D" w:rsidRPr="00BC3B17" w:rsidRDefault="006C6BD7" w:rsidP="00BC3B17">
      <w:pPr>
        <w:jc w:val="both"/>
        <w:rPr>
          <w:sz w:val="28"/>
          <w:szCs w:val="28"/>
          <w:lang w:val="uk-UA"/>
        </w:rPr>
      </w:pPr>
      <w:r w:rsidRPr="00BC3B17">
        <w:rPr>
          <w:sz w:val="28"/>
          <w:szCs w:val="28"/>
          <w:lang w:val="uk-UA"/>
        </w:rPr>
        <w:t>13</w:t>
      </w:r>
      <w:r w:rsidR="00755C1D" w:rsidRPr="00BC3B17">
        <w:rPr>
          <w:sz w:val="28"/>
          <w:szCs w:val="28"/>
          <w:lang w:val="uk-UA"/>
        </w:rPr>
        <w:t>.</w:t>
      </w:r>
      <w:r w:rsidRPr="00BC3B17">
        <w:rPr>
          <w:sz w:val="28"/>
          <w:szCs w:val="28"/>
          <w:lang w:val="uk-UA"/>
        </w:rPr>
        <w:t>1</w:t>
      </w:r>
      <w:r w:rsidR="00755C1D" w:rsidRPr="00BC3B17">
        <w:rPr>
          <w:sz w:val="28"/>
          <w:szCs w:val="28"/>
          <w:lang w:val="uk-UA"/>
        </w:rPr>
        <w:t xml:space="preserve">. Всі </w:t>
      </w:r>
      <w:r w:rsidR="00414F88">
        <w:rPr>
          <w:sz w:val="28"/>
          <w:szCs w:val="28"/>
          <w:lang w:val="uk-UA"/>
        </w:rPr>
        <w:t>керівники</w:t>
      </w:r>
      <w:r w:rsidR="004D1FA9">
        <w:rPr>
          <w:sz w:val="28"/>
          <w:szCs w:val="28"/>
          <w:lang w:val="uk-UA"/>
        </w:rPr>
        <w:t>, ключові особи</w:t>
      </w:r>
      <w:r w:rsidR="00414F88">
        <w:rPr>
          <w:sz w:val="28"/>
          <w:szCs w:val="28"/>
          <w:lang w:val="uk-UA"/>
        </w:rPr>
        <w:t xml:space="preserve"> та </w:t>
      </w:r>
      <w:r w:rsidR="00755C1D" w:rsidRPr="00BC3B17">
        <w:rPr>
          <w:sz w:val="28"/>
          <w:szCs w:val="28"/>
          <w:lang w:val="uk-UA"/>
        </w:rPr>
        <w:t>працівники</w:t>
      </w:r>
      <w:r w:rsidR="00414F88">
        <w:rPr>
          <w:sz w:val="28"/>
          <w:szCs w:val="28"/>
          <w:lang w:val="uk-UA"/>
        </w:rPr>
        <w:t xml:space="preserve"> </w:t>
      </w:r>
      <w:r w:rsidR="00755C1D" w:rsidRPr="00BC3B17">
        <w:rPr>
          <w:sz w:val="28"/>
          <w:szCs w:val="28"/>
          <w:lang w:val="uk-UA"/>
        </w:rPr>
        <w:t>Товариства:</w:t>
      </w:r>
    </w:p>
    <w:p w:rsidR="00755C1D" w:rsidRPr="00BC3B17" w:rsidRDefault="00755C1D" w:rsidP="00BC3B17">
      <w:pPr>
        <w:pStyle w:val="ad"/>
        <w:numPr>
          <w:ilvl w:val="0"/>
          <w:numId w:val="9"/>
        </w:numPr>
        <w:jc w:val="both"/>
        <w:rPr>
          <w:sz w:val="28"/>
          <w:szCs w:val="28"/>
          <w:lang w:val="uk-UA"/>
        </w:rPr>
      </w:pPr>
      <w:r w:rsidRPr="00BC3B17">
        <w:rPr>
          <w:sz w:val="28"/>
          <w:szCs w:val="28"/>
          <w:lang w:val="uk-UA"/>
        </w:rPr>
        <w:t>несуть особисту відповідальність за несвоєчасне виявлення конфлікту своїх приватних інтересів з інтересами Товариства, своєчасне розкриття інформації щодо конфлікту інтересів, а також за активну участь у врегулюванні реального або потенційного конфлікту інтересів;</w:t>
      </w:r>
    </w:p>
    <w:p w:rsidR="00755C1D" w:rsidRPr="00BC3B17" w:rsidRDefault="00755C1D" w:rsidP="00BC3B17">
      <w:pPr>
        <w:pStyle w:val="ad"/>
        <w:numPr>
          <w:ilvl w:val="0"/>
          <w:numId w:val="9"/>
        </w:numPr>
        <w:jc w:val="both"/>
        <w:rPr>
          <w:sz w:val="28"/>
          <w:szCs w:val="28"/>
          <w:lang w:val="uk-UA"/>
        </w:rPr>
      </w:pPr>
      <w:r w:rsidRPr="00BC3B17">
        <w:rPr>
          <w:sz w:val="28"/>
          <w:szCs w:val="28"/>
          <w:lang w:val="uk-UA"/>
        </w:rPr>
        <w:t>гарантують, що їхні приватні інтереси, родинні зв’язки, персональні симпатії та антипатії не впливатимуть на прийняття рішення у зв’язку з виконанням покладених на них завдань та функцій.</w:t>
      </w:r>
    </w:p>
    <w:p w:rsidR="004A2434" w:rsidRPr="00BC3B17" w:rsidRDefault="004A2434" w:rsidP="00BC3B17">
      <w:pPr>
        <w:jc w:val="both"/>
        <w:rPr>
          <w:sz w:val="28"/>
          <w:szCs w:val="28"/>
          <w:lang w:val="uk-UA"/>
        </w:rPr>
      </w:pPr>
      <w:r w:rsidRPr="00BC3B17">
        <w:rPr>
          <w:sz w:val="28"/>
          <w:szCs w:val="28"/>
          <w:lang w:val="uk-UA"/>
        </w:rPr>
        <w:t>1</w:t>
      </w:r>
      <w:r w:rsidR="004245AF" w:rsidRPr="00BC3B17">
        <w:rPr>
          <w:sz w:val="28"/>
          <w:szCs w:val="28"/>
          <w:lang w:val="uk-UA"/>
        </w:rPr>
        <w:t>3</w:t>
      </w:r>
      <w:r w:rsidRPr="00BC3B17">
        <w:rPr>
          <w:sz w:val="28"/>
          <w:szCs w:val="28"/>
          <w:lang w:val="uk-UA"/>
        </w:rPr>
        <w:t>.</w:t>
      </w:r>
      <w:r w:rsidR="006C6BD7" w:rsidRPr="00BC3B17">
        <w:rPr>
          <w:sz w:val="28"/>
          <w:szCs w:val="28"/>
          <w:lang w:val="uk-UA"/>
        </w:rPr>
        <w:t>2</w:t>
      </w:r>
      <w:r w:rsidRPr="00BC3B17">
        <w:rPr>
          <w:sz w:val="28"/>
          <w:szCs w:val="28"/>
          <w:lang w:val="uk-UA"/>
        </w:rPr>
        <w:t xml:space="preserve">. </w:t>
      </w:r>
      <w:r w:rsidRPr="00BC3B17">
        <w:rPr>
          <w:sz w:val="28"/>
          <w:szCs w:val="28"/>
          <w:lang w:val="uk-UA" w:eastAsia="hi-IN" w:bidi="hi-IN"/>
        </w:rPr>
        <w:t>Будь-якому керівнику</w:t>
      </w:r>
      <w:r w:rsidR="004D1FA9">
        <w:rPr>
          <w:sz w:val="28"/>
          <w:szCs w:val="28"/>
          <w:lang w:val="uk-UA" w:eastAsia="hi-IN" w:bidi="hi-IN"/>
        </w:rPr>
        <w:t>, ключовій особі</w:t>
      </w:r>
      <w:r w:rsidRPr="00BC3B17">
        <w:rPr>
          <w:sz w:val="28"/>
          <w:szCs w:val="28"/>
          <w:lang w:val="uk-UA" w:eastAsia="hi-IN" w:bidi="hi-IN"/>
        </w:rPr>
        <w:t xml:space="preserve"> або іншому працівнику Товариства, що мав повідомити, але не повідомив про конфлікт інтересів у нього чи загрозу його виникнення, забезпечується можливість надати пояснення такого неповідомлення.</w:t>
      </w:r>
    </w:p>
    <w:p w:rsidR="00FE5A9D" w:rsidRPr="00BC3B17" w:rsidRDefault="00FE5A9D" w:rsidP="00BC3B17">
      <w:pPr>
        <w:jc w:val="both"/>
        <w:rPr>
          <w:sz w:val="28"/>
          <w:szCs w:val="28"/>
          <w:lang w:val="uk-UA"/>
        </w:rPr>
      </w:pPr>
      <w:r w:rsidRPr="00BC3B17">
        <w:rPr>
          <w:sz w:val="28"/>
          <w:szCs w:val="28"/>
          <w:lang w:val="uk-UA"/>
        </w:rPr>
        <w:t>1</w:t>
      </w:r>
      <w:r w:rsidR="004245AF" w:rsidRPr="00BC3B17">
        <w:rPr>
          <w:sz w:val="28"/>
          <w:szCs w:val="28"/>
          <w:lang w:val="uk-UA"/>
        </w:rPr>
        <w:t>3</w:t>
      </w:r>
      <w:r w:rsidRPr="00BC3B17">
        <w:rPr>
          <w:sz w:val="28"/>
          <w:szCs w:val="28"/>
          <w:lang w:val="uk-UA"/>
        </w:rPr>
        <w:t>.</w:t>
      </w:r>
      <w:r w:rsidR="006C6BD7" w:rsidRPr="00BC3B17">
        <w:rPr>
          <w:sz w:val="28"/>
          <w:szCs w:val="28"/>
          <w:lang w:val="uk-UA"/>
        </w:rPr>
        <w:t>3</w:t>
      </w:r>
      <w:r w:rsidRPr="00BC3B17">
        <w:rPr>
          <w:sz w:val="28"/>
          <w:szCs w:val="28"/>
          <w:lang w:val="uk-UA"/>
        </w:rPr>
        <w:t xml:space="preserve">. Відповідальність за дотриманням вимог Політики покладається на кожного </w:t>
      </w:r>
      <w:r w:rsidR="00414F88">
        <w:rPr>
          <w:sz w:val="28"/>
          <w:szCs w:val="28"/>
          <w:lang w:val="uk-UA"/>
        </w:rPr>
        <w:t xml:space="preserve">керівника та </w:t>
      </w:r>
      <w:r w:rsidRPr="00BC3B17">
        <w:rPr>
          <w:sz w:val="28"/>
          <w:szCs w:val="28"/>
          <w:lang w:val="uk-UA"/>
        </w:rPr>
        <w:t xml:space="preserve">працівника </w:t>
      </w:r>
      <w:r w:rsidR="007F0B67" w:rsidRPr="00BC3B17">
        <w:rPr>
          <w:sz w:val="28"/>
          <w:szCs w:val="28"/>
          <w:lang w:val="uk-UA"/>
        </w:rPr>
        <w:t>Товариства. У разі порушення вимог порядку запобігання,  виявлення та управління конфліктами інтересів в Товаристві, працівники несуть дисциплінарну відповідальність.</w:t>
      </w:r>
    </w:p>
    <w:p w:rsidR="007F0B67" w:rsidRPr="00BC3B17" w:rsidRDefault="007F0B67" w:rsidP="00BC3B17">
      <w:pPr>
        <w:jc w:val="both"/>
        <w:rPr>
          <w:sz w:val="28"/>
          <w:szCs w:val="28"/>
          <w:lang w:val="uk-UA"/>
        </w:rPr>
      </w:pPr>
      <w:r w:rsidRPr="00BC3B17">
        <w:rPr>
          <w:sz w:val="28"/>
          <w:szCs w:val="28"/>
          <w:lang w:val="uk-UA"/>
        </w:rPr>
        <w:t>1</w:t>
      </w:r>
      <w:r w:rsidR="004245AF" w:rsidRPr="00BC3B17">
        <w:rPr>
          <w:sz w:val="28"/>
          <w:szCs w:val="28"/>
          <w:lang w:val="uk-UA"/>
        </w:rPr>
        <w:t>3</w:t>
      </w:r>
      <w:r w:rsidRPr="00BC3B17">
        <w:rPr>
          <w:sz w:val="28"/>
          <w:szCs w:val="28"/>
          <w:lang w:val="uk-UA"/>
        </w:rPr>
        <w:t>.</w:t>
      </w:r>
      <w:r w:rsidR="00906D0A" w:rsidRPr="00BC3B17">
        <w:rPr>
          <w:sz w:val="28"/>
          <w:szCs w:val="28"/>
          <w:lang w:val="uk-UA"/>
        </w:rPr>
        <w:t>4</w:t>
      </w:r>
      <w:r w:rsidRPr="00BC3B17">
        <w:rPr>
          <w:sz w:val="28"/>
          <w:szCs w:val="28"/>
          <w:lang w:val="uk-UA"/>
        </w:rPr>
        <w:t xml:space="preserve">. Контроль за вжиттям заходів щодо конфлікту інтересів в Товаристві здійснює </w:t>
      </w:r>
      <w:r w:rsidR="00414F88">
        <w:rPr>
          <w:sz w:val="28"/>
          <w:szCs w:val="28"/>
          <w:lang w:val="uk-UA"/>
        </w:rPr>
        <w:t>Наглядова рада</w:t>
      </w:r>
      <w:r w:rsidR="00414F88" w:rsidRPr="00BC3B17">
        <w:rPr>
          <w:sz w:val="28"/>
          <w:szCs w:val="28"/>
          <w:lang w:val="uk-UA"/>
        </w:rPr>
        <w:t xml:space="preserve"> </w:t>
      </w:r>
      <w:r w:rsidRPr="00BC3B17">
        <w:rPr>
          <w:sz w:val="28"/>
          <w:szCs w:val="28"/>
          <w:lang w:val="uk-UA"/>
        </w:rPr>
        <w:t>Товариства.</w:t>
      </w:r>
    </w:p>
    <w:p w:rsidR="00D8206F" w:rsidRPr="00BC3B17" w:rsidRDefault="00D8206F" w:rsidP="00BC3B17">
      <w:pPr>
        <w:ind w:right="-135" w:firstLine="708"/>
        <w:jc w:val="both"/>
        <w:rPr>
          <w:b/>
          <w:bCs/>
          <w:sz w:val="28"/>
          <w:szCs w:val="28"/>
          <w:lang w:val="uk-UA"/>
        </w:rPr>
      </w:pPr>
    </w:p>
    <w:p w:rsidR="00D8206F" w:rsidRDefault="002B5608" w:rsidP="00A51895">
      <w:pPr>
        <w:shd w:val="clear" w:color="auto" w:fill="FFFFFF"/>
        <w:jc w:val="center"/>
        <w:textAlignment w:val="baseline"/>
        <w:rPr>
          <w:b/>
          <w:sz w:val="28"/>
          <w:szCs w:val="28"/>
          <w:lang w:val="uk-UA"/>
        </w:rPr>
      </w:pPr>
      <w:bookmarkStart w:id="6" w:name="n404"/>
      <w:bookmarkEnd w:id="6"/>
      <w:r w:rsidRPr="00BC3B17">
        <w:rPr>
          <w:b/>
          <w:sz w:val="28"/>
          <w:szCs w:val="28"/>
          <w:lang w:val="uk-UA"/>
        </w:rPr>
        <w:t>14. Прикінцеві положення</w:t>
      </w:r>
    </w:p>
    <w:p w:rsidR="008F44EF" w:rsidRPr="00BC3B17" w:rsidRDefault="008F44EF" w:rsidP="00A51895">
      <w:pPr>
        <w:shd w:val="clear" w:color="auto" w:fill="FFFFFF"/>
        <w:jc w:val="center"/>
        <w:textAlignment w:val="baseline"/>
        <w:rPr>
          <w:b/>
          <w:sz w:val="28"/>
          <w:szCs w:val="28"/>
          <w:lang w:val="uk-UA"/>
        </w:rPr>
      </w:pPr>
    </w:p>
    <w:p w:rsidR="00D8206F" w:rsidRPr="00BC3B17" w:rsidRDefault="002B5608" w:rsidP="00BC3B17">
      <w:pPr>
        <w:shd w:val="clear" w:color="auto" w:fill="FFFFFF"/>
        <w:jc w:val="both"/>
        <w:textAlignment w:val="baseline"/>
        <w:rPr>
          <w:bCs/>
          <w:sz w:val="28"/>
          <w:szCs w:val="28"/>
          <w:lang w:val="uk-UA"/>
        </w:rPr>
      </w:pPr>
      <w:r w:rsidRPr="00BC3B17">
        <w:rPr>
          <w:bCs/>
          <w:sz w:val="28"/>
          <w:szCs w:val="28"/>
          <w:lang w:val="uk-UA"/>
        </w:rPr>
        <w:t xml:space="preserve">14.1. Політика </w:t>
      </w:r>
      <w:r w:rsidR="00414F88" w:rsidRPr="00BC3B17">
        <w:rPr>
          <w:bCs/>
          <w:sz w:val="28"/>
          <w:szCs w:val="28"/>
          <w:lang w:val="uk-UA"/>
        </w:rPr>
        <w:t>наб</w:t>
      </w:r>
      <w:r w:rsidR="00414F88">
        <w:rPr>
          <w:bCs/>
          <w:sz w:val="28"/>
          <w:szCs w:val="28"/>
          <w:lang w:val="uk-UA"/>
        </w:rPr>
        <w:t>ирає</w:t>
      </w:r>
      <w:r w:rsidR="00414F88" w:rsidRPr="00BC3B17">
        <w:rPr>
          <w:bCs/>
          <w:sz w:val="28"/>
          <w:szCs w:val="28"/>
          <w:lang w:val="uk-UA"/>
        </w:rPr>
        <w:t xml:space="preserve"> </w:t>
      </w:r>
      <w:r w:rsidRPr="00BC3B17">
        <w:rPr>
          <w:bCs/>
          <w:sz w:val="28"/>
          <w:szCs w:val="28"/>
          <w:lang w:val="uk-UA"/>
        </w:rPr>
        <w:t xml:space="preserve">чинності з моменту її затвердження </w:t>
      </w:r>
      <w:r w:rsidR="008C0961" w:rsidRPr="00BC3B17">
        <w:rPr>
          <w:bCs/>
          <w:sz w:val="28"/>
          <w:szCs w:val="28"/>
          <w:lang w:val="uk-UA"/>
        </w:rPr>
        <w:t>Загальними зборами Товариства.</w:t>
      </w:r>
    </w:p>
    <w:p w:rsidR="002B5608" w:rsidRPr="00BC3B17" w:rsidRDefault="002B5608" w:rsidP="00BC3B17">
      <w:pPr>
        <w:shd w:val="clear" w:color="auto" w:fill="FFFFFF"/>
        <w:jc w:val="both"/>
        <w:textAlignment w:val="baseline"/>
        <w:rPr>
          <w:bCs/>
          <w:sz w:val="28"/>
          <w:szCs w:val="28"/>
          <w:lang w:val="uk-UA"/>
        </w:rPr>
      </w:pPr>
      <w:r w:rsidRPr="00BC3B17">
        <w:rPr>
          <w:bCs/>
          <w:sz w:val="28"/>
          <w:szCs w:val="28"/>
          <w:lang w:val="uk-UA"/>
        </w:rPr>
        <w:t>14.2. У разі зміни чинного законодавства України, в тому числі вимог нормативно-правових актів Національного банку України, Політика залишається чинною в частині вимог, що не суперечать чинному законодавству України.</w:t>
      </w:r>
    </w:p>
    <w:p w:rsidR="002B5608" w:rsidRPr="00BC3B17" w:rsidRDefault="002B5608" w:rsidP="00BC3B17">
      <w:pPr>
        <w:shd w:val="clear" w:color="auto" w:fill="FFFFFF"/>
        <w:jc w:val="both"/>
        <w:textAlignment w:val="baseline"/>
        <w:rPr>
          <w:bCs/>
          <w:sz w:val="28"/>
          <w:szCs w:val="28"/>
          <w:lang w:val="uk-UA"/>
        </w:rPr>
      </w:pPr>
      <w:r w:rsidRPr="00BC3B17">
        <w:rPr>
          <w:bCs/>
          <w:sz w:val="28"/>
          <w:szCs w:val="28"/>
          <w:lang w:val="uk-UA"/>
        </w:rPr>
        <w:t>14.3. Політика є документом для внутрішнього користування. Політика є обов’яз</w:t>
      </w:r>
      <w:r w:rsidR="008A2B34" w:rsidRPr="00BC3B17">
        <w:rPr>
          <w:bCs/>
          <w:sz w:val="28"/>
          <w:szCs w:val="28"/>
          <w:lang w:val="uk-UA"/>
        </w:rPr>
        <w:t>ковою для ознайомлення та виконання всіма керівниками і працівниками Товариства.</w:t>
      </w:r>
    </w:p>
    <w:p w:rsidR="00D71A1E" w:rsidRPr="00BC3B17" w:rsidRDefault="008F44EF" w:rsidP="008F44EF">
      <w:pPr>
        <w:shd w:val="clear" w:color="auto" w:fill="FFFFFF"/>
        <w:jc w:val="both"/>
        <w:textAlignment w:val="baseline"/>
        <w:rPr>
          <w:b/>
          <w:bCs/>
          <w:sz w:val="28"/>
          <w:szCs w:val="28"/>
          <w:lang w:val="uk-UA"/>
        </w:rPr>
      </w:pPr>
      <w:r>
        <w:rPr>
          <w:bCs/>
          <w:sz w:val="28"/>
          <w:szCs w:val="28"/>
          <w:lang w:val="uk-UA"/>
        </w:rPr>
        <w:br w:type="column"/>
      </w:r>
    </w:p>
    <w:p w:rsidR="008F44EF" w:rsidRDefault="00CD1EEC" w:rsidP="008F44EF">
      <w:pPr>
        <w:ind w:left="5812" w:hanging="1417"/>
        <w:rPr>
          <w:bCs/>
          <w:sz w:val="28"/>
          <w:szCs w:val="28"/>
          <w:lang w:val="uk-UA"/>
        </w:rPr>
      </w:pPr>
      <w:r w:rsidRPr="008F44EF">
        <w:rPr>
          <w:bCs/>
          <w:sz w:val="28"/>
          <w:szCs w:val="28"/>
          <w:lang w:val="uk-UA"/>
        </w:rPr>
        <w:t>Додаток 1</w:t>
      </w:r>
    </w:p>
    <w:p w:rsidR="008F44EF" w:rsidRPr="008F44EF" w:rsidRDefault="008F44EF" w:rsidP="008F44EF">
      <w:pPr>
        <w:ind w:left="4395"/>
        <w:rPr>
          <w:bCs/>
          <w:sz w:val="28"/>
          <w:szCs w:val="28"/>
          <w:lang w:val="uk-UA"/>
        </w:rPr>
      </w:pPr>
      <w:r w:rsidRPr="008F44EF">
        <w:rPr>
          <w:bCs/>
          <w:sz w:val="28"/>
          <w:szCs w:val="28"/>
          <w:lang w:val="uk-UA"/>
        </w:rPr>
        <w:t>До</w:t>
      </w:r>
      <w:r w:rsidR="00414F88">
        <w:rPr>
          <w:bCs/>
          <w:sz w:val="28"/>
          <w:szCs w:val="28"/>
          <w:lang w:val="uk-UA"/>
        </w:rPr>
        <w:t xml:space="preserve"> Політики </w:t>
      </w:r>
      <w:r w:rsidR="00DC2F87" w:rsidRPr="008F44EF">
        <w:rPr>
          <w:bCs/>
          <w:sz w:val="28"/>
          <w:szCs w:val="28"/>
          <w:lang w:val="uk-UA"/>
        </w:rPr>
        <w:t>запобігання, виявлення та управління конфліктами інтересів</w:t>
      </w:r>
    </w:p>
    <w:p w:rsidR="008F44EF" w:rsidRPr="008F44EF" w:rsidRDefault="008F44EF" w:rsidP="008F44EF">
      <w:pPr>
        <w:ind w:left="5812" w:hanging="1417"/>
        <w:rPr>
          <w:bCs/>
          <w:sz w:val="28"/>
          <w:szCs w:val="28"/>
          <w:lang w:val="uk-UA"/>
        </w:rPr>
      </w:pPr>
      <w:r w:rsidRPr="008F44EF">
        <w:rPr>
          <w:bCs/>
          <w:sz w:val="28"/>
          <w:szCs w:val="28"/>
          <w:lang w:val="uk-UA"/>
        </w:rPr>
        <w:t>Приватного акціонерного товариства</w:t>
      </w:r>
    </w:p>
    <w:p w:rsidR="00DC2F87" w:rsidRPr="008F44EF" w:rsidRDefault="008F44EF" w:rsidP="008F44EF">
      <w:pPr>
        <w:ind w:left="5812" w:hanging="1417"/>
        <w:rPr>
          <w:bCs/>
          <w:sz w:val="28"/>
          <w:szCs w:val="28"/>
          <w:lang w:val="uk-UA"/>
        </w:rPr>
      </w:pPr>
      <w:r w:rsidRPr="008F44EF">
        <w:rPr>
          <w:bCs/>
          <w:sz w:val="28"/>
          <w:szCs w:val="28"/>
          <w:lang w:val="uk-UA"/>
        </w:rPr>
        <w:t>«Страхові гарантії України»</w:t>
      </w:r>
    </w:p>
    <w:p w:rsidR="00CD1EEC" w:rsidRPr="00BC3B17" w:rsidRDefault="00CD1EEC" w:rsidP="00BC3B17">
      <w:pPr>
        <w:jc w:val="both"/>
        <w:rPr>
          <w:b/>
          <w:bCs/>
          <w:sz w:val="28"/>
          <w:szCs w:val="28"/>
          <w:lang w:val="uk-UA"/>
        </w:rPr>
      </w:pPr>
    </w:p>
    <w:p w:rsidR="00CD1EEC" w:rsidRPr="00BC3B17" w:rsidRDefault="00CD1EEC" w:rsidP="00BC3B17">
      <w:pPr>
        <w:jc w:val="both"/>
        <w:rPr>
          <w:b/>
          <w:bCs/>
          <w:sz w:val="28"/>
          <w:szCs w:val="28"/>
          <w:lang w:val="uk-UA"/>
        </w:rPr>
      </w:pPr>
    </w:p>
    <w:p w:rsidR="00147DA5" w:rsidRDefault="00CD1EEC" w:rsidP="00147DA5">
      <w:pPr>
        <w:jc w:val="center"/>
        <w:rPr>
          <w:bCs/>
          <w:sz w:val="28"/>
          <w:szCs w:val="28"/>
          <w:lang w:val="uk-UA"/>
        </w:rPr>
      </w:pPr>
      <w:r w:rsidRPr="00BC3B17">
        <w:rPr>
          <w:b/>
          <w:bCs/>
          <w:sz w:val="28"/>
          <w:szCs w:val="28"/>
          <w:lang w:val="uk-UA"/>
        </w:rPr>
        <w:t>Зобов’язання працівника</w:t>
      </w:r>
    </w:p>
    <w:p w:rsidR="00CD1EEC" w:rsidRPr="00BC3B17" w:rsidRDefault="00147DA5" w:rsidP="00BC3B17">
      <w:pPr>
        <w:jc w:val="both"/>
        <w:rPr>
          <w:sz w:val="28"/>
          <w:szCs w:val="28"/>
          <w:lang w:val="uk-UA"/>
        </w:rPr>
      </w:pPr>
      <w:r>
        <w:rPr>
          <w:bCs/>
          <w:sz w:val="28"/>
          <w:szCs w:val="28"/>
          <w:lang w:val="uk-UA"/>
        </w:rPr>
        <w:t xml:space="preserve">Приватного акціонерного товариства «Страхові гарантії України» </w:t>
      </w:r>
      <w:r w:rsidR="00414F88">
        <w:rPr>
          <w:bCs/>
          <w:sz w:val="28"/>
          <w:szCs w:val="28"/>
          <w:lang w:val="uk-UA"/>
        </w:rPr>
        <w:t xml:space="preserve">(далі – Товариство) </w:t>
      </w:r>
      <w:r w:rsidR="00CD1EEC" w:rsidRPr="00BC3B17">
        <w:rPr>
          <w:bCs/>
          <w:sz w:val="28"/>
          <w:szCs w:val="28"/>
          <w:lang w:val="uk-UA"/>
        </w:rPr>
        <w:t xml:space="preserve">щодо дотримання Політики запобігання, виявлення та управління конфліктами інтересів </w:t>
      </w:r>
      <w:r>
        <w:rPr>
          <w:bCs/>
          <w:sz w:val="28"/>
          <w:szCs w:val="28"/>
          <w:lang w:val="uk-UA"/>
        </w:rPr>
        <w:t xml:space="preserve">Приватного акціонерного товариства «Страхові гарантії України» </w:t>
      </w:r>
    </w:p>
    <w:p w:rsidR="00CD1EEC" w:rsidRDefault="00CD1EEC" w:rsidP="00BC3B17">
      <w:pPr>
        <w:shd w:val="clear" w:color="auto" w:fill="FFFFFF"/>
        <w:jc w:val="both"/>
        <w:textAlignment w:val="baseline"/>
        <w:rPr>
          <w:bCs/>
          <w:sz w:val="28"/>
          <w:szCs w:val="28"/>
          <w:lang w:val="uk-UA"/>
        </w:rPr>
      </w:pPr>
    </w:p>
    <w:p w:rsidR="00147DA5" w:rsidRDefault="00147DA5" w:rsidP="00BC3B17">
      <w:pPr>
        <w:shd w:val="clear" w:color="auto" w:fill="FFFFFF"/>
        <w:jc w:val="both"/>
        <w:textAlignment w:val="baseline"/>
        <w:rPr>
          <w:bCs/>
          <w:sz w:val="28"/>
          <w:szCs w:val="28"/>
          <w:lang w:val="uk-UA"/>
        </w:rPr>
      </w:pPr>
    </w:p>
    <w:p w:rsidR="00147DA5" w:rsidRPr="00BC3B17" w:rsidRDefault="00147DA5" w:rsidP="00BC3B17">
      <w:pPr>
        <w:shd w:val="clear" w:color="auto" w:fill="FFFFFF"/>
        <w:jc w:val="both"/>
        <w:textAlignment w:val="baseline"/>
        <w:rPr>
          <w:bCs/>
          <w:sz w:val="28"/>
          <w:szCs w:val="28"/>
          <w:lang w:val="uk-UA"/>
        </w:rPr>
      </w:pPr>
    </w:p>
    <w:p w:rsidR="00CD1EEC" w:rsidRPr="00BC3B17" w:rsidRDefault="00CD1EEC" w:rsidP="00BC3B17">
      <w:pPr>
        <w:shd w:val="clear" w:color="auto" w:fill="FFFFFF"/>
        <w:jc w:val="both"/>
        <w:textAlignment w:val="baseline"/>
        <w:rPr>
          <w:bCs/>
          <w:sz w:val="28"/>
          <w:szCs w:val="28"/>
          <w:lang w:val="uk-UA"/>
        </w:rPr>
      </w:pPr>
      <w:r w:rsidRPr="00BC3B17">
        <w:rPr>
          <w:bCs/>
          <w:sz w:val="28"/>
          <w:szCs w:val="28"/>
          <w:lang w:val="uk-UA"/>
        </w:rPr>
        <w:t xml:space="preserve">Я, </w:t>
      </w:r>
      <w:r w:rsidRPr="00BC3B17">
        <w:rPr>
          <w:bCs/>
          <w:sz w:val="28"/>
          <w:szCs w:val="28"/>
          <w:u w:val="single"/>
          <w:lang w:val="uk-UA"/>
        </w:rPr>
        <w:t>______________________________________________________________</w:t>
      </w:r>
    </w:p>
    <w:p w:rsidR="00CD1EEC" w:rsidRPr="00BC3B17" w:rsidRDefault="00CD1EEC" w:rsidP="00BC3B17">
      <w:pPr>
        <w:shd w:val="clear" w:color="auto" w:fill="FFFFFF"/>
        <w:jc w:val="both"/>
        <w:textAlignment w:val="baseline"/>
        <w:rPr>
          <w:bCs/>
          <w:sz w:val="18"/>
          <w:szCs w:val="18"/>
          <w:lang w:val="uk-UA"/>
        </w:rPr>
      </w:pPr>
      <w:r w:rsidRPr="00BC3B17">
        <w:rPr>
          <w:bCs/>
          <w:sz w:val="18"/>
          <w:szCs w:val="18"/>
          <w:lang w:val="uk-UA"/>
        </w:rPr>
        <w:t>( ПІБ, найменування посади</w:t>
      </w:r>
      <w:r w:rsidR="008F44EF">
        <w:rPr>
          <w:bCs/>
          <w:sz w:val="18"/>
          <w:szCs w:val="18"/>
          <w:lang w:val="uk-UA"/>
        </w:rPr>
        <w:t>/</w:t>
      </w:r>
      <w:r w:rsidRPr="00BC3B17">
        <w:rPr>
          <w:bCs/>
          <w:sz w:val="18"/>
          <w:szCs w:val="18"/>
          <w:lang w:val="uk-UA"/>
        </w:rPr>
        <w:t>найменування підрозділу)</w:t>
      </w:r>
    </w:p>
    <w:p w:rsidR="00CD1EEC" w:rsidRPr="00BC3B17" w:rsidRDefault="00CD1EEC" w:rsidP="00BC3B17">
      <w:pPr>
        <w:shd w:val="clear" w:color="auto" w:fill="FFFFFF"/>
        <w:jc w:val="both"/>
        <w:textAlignment w:val="baseline"/>
        <w:rPr>
          <w:bCs/>
          <w:sz w:val="28"/>
          <w:szCs w:val="28"/>
          <w:lang w:val="uk-UA"/>
        </w:rPr>
      </w:pPr>
    </w:p>
    <w:p w:rsidR="00FC230E" w:rsidRPr="00BC3B17" w:rsidRDefault="00CD1EEC" w:rsidP="00BC3B17">
      <w:pPr>
        <w:jc w:val="both"/>
        <w:rPr>
          <w:rFonts w:eastAsia="Times New Roman"/>
          <w:bCs/>
          <w:sz w:val="28"/>
          <w:szCs w:val="28"/>
          <w:lang w:val="uk-UA"/>
        </w:rPr>
      </w:pPr>
      <w:r w:rsidRPr="00BC3B17">
        <w:rPr>
          <w:bCs/>
          <w:sz w:val="28"/>
          <w:szCs w:val="28"/>
          <w:lang w:val="uk-UA"/>
        </w:rPr>
        <w:t>цим підтверджую, що ознайомився (ознайомилася)</w:t>
      </w:r>
      <w:r w:rsidR="00FC230E" w:rsidRPr="00BC3B17">
        <w:rPr>
          <w:bCs/>
          <w:sz w:val="28"/>
          <w:szCs w:val="28"/>
          <w:lang w:val="uk-UA"/>
        </w:rPr>
        <w:t xml:space="preserve"> з Політикою запобігання, виявлення та управління конфліктами інтересів </w:t>
      </w:r>
      <w:r w:rsidR="00414F88">
        <w:rPr>
          <w:bCs/>
          <w:sz w:val="28"/>
          <w:szCs w:val="28"/>
          <w:lang w:val="uk-UA"/>
        </w:rPr>
        <w:t>Товариства</w:t>
      </w:r>
      <w:r w:rsidR="00147DA5">
        <w:rPr>
          <w:bCs/>
          <w:sz w:val="28"/>
          <w:szCs w:val="28"/>
          <w:lang w:val="uk-UA"/>
        </w:rPr>
        <w:t xml:space="preserve"> (далі – Політика)</w:t>
      </w:r>
      <w:r w:rsidR="00FC230E" w:rsidRPr="00BC3B17">
        <w:rPr>
          <w:rFonts w:eastAsia="Times New Roman"/>
          <w:bCs/>
          <w:sz w:val="28"/>
          <w:szCs w:val="28"/>
          <w:lang w:val="uk-UA"/>
        </w:rPr>
        <w:t xml:space="preserve"> та зобов’язуюся неухильно дотримуватися вимог цієї Політики.</w:t>
      </w:r>
    </w:p>
    <w:p w:rsidR="00FC230E" w:rsidRPr="00BC3B17" w:rsidRDefault="00FC230E" w:rsidP="00BC3B17">
      <w:pPr>
        <w:jc w:val="both"/>
        <w:rPr>
          <w:rFonts w:eastAsia="Times New Roman"/>
          <w:bCs/>
          <w:sz w:val="28"/>
          <w:szCs w:val="28"/>
          <w:lang w:val="uk-UA"/>
        </w:rPr>
      </w:pPr>
    </w:p>
    <w:p w:rsidR="00FC230E" w:rsidRPr="00BC3B17" w:rsidRDefault="00FC230E" w:rsidP="00BC3B17">
      <w:pPr>
        <w:jc w:val="both"/>
        <w:rPr>
          <w:rFonts w:eastAsia="Times New Roman"/>
          <w:bCs/>
          <w:sz w:val="28"/>
          <w:szCs w:val="28"/>
          <w:lang w:val="uk-UA"/>
        </w:rPr>
      </w:pPr>
      <w:r w:rsidRPr="00BC3B17">
        <w:rPr>
          <w:rFonts w:eastAsia="Times New Roman"/>
          <w:bCs/>
          <w:sz w:val="28"/>
          <w:szCs w:val="28"/>
          <w:lang w:val="uk-UA"/>
        </w:rPr>
        <w:t>Я згоден(згодна), що це зобов’язання становить невід’ємну частину мого трудового договору (контракту) та його порушення може спричинити за собою накладення дисциплінарного стягнення.</w:t>
      </w:r>
    </w:p>
    <w:p w:rsidR="00FC230E" w:rsidRPr="00BC3B17" w:rsidRDefault="00FC230E" w:rsidP="00BC3B17">
      <w:pPr>
        <w:jc w:val="both"/>
        <w:rPr>
          <w:rFonts w:eastAsia="Times New Roman"/>
          <w:bCs/>
          <w:sz w:val="28"/>
          <w:szCs w:val="28"/>
          <w:lang w:val="uk-UA"/>
        </w:rPr>
      </w:pPr>
    </w:p>
    <w:p w:rsidR="00775C0E" w:rsidRPr="00BC3B17" w:rsidRDefault="00FC230E" w:rsidP="00BC3B17">
      <w:pPr>
        <w:jc w:val="both"/>
        <w:rPr>
          <w:rFonts w:eastAsia="Times New Roman"/>
          <w:bCs/>
          <w:sz w:val="28"/>
          <w:szCs w:val="28"/>
          <w:lang w:val="uk-UA"/>
        </w:rPr>
      </w:pPr>
      <w:r w:rsidRPr="00BC3B17">
        <w:rPr>
          <w:rFonts w:eastAsia="Times New Roman"/>
          <w:bCs/>
          <w:sz w:val="28"/>
          <w:szCs w:val="28"/>
          <w:lang w:val="uk-UA"/>
        </w:rPr>
        <w:t xml:space="preserve">Я також розумію і згоден (згодна), що це зобов’язання поширюється на </w:t>
      </w:r>
      <w:proofErr w:type="spellStart"/>
      <w:r w:rsidRPr="00BC3B17">
        <w:rPr>
          <w:rFonts w:eastAsia="Times New Roman"/>
          <w:bCs/>
          <w:sz w:val="28"/>
          <w:szCs w:val="28"/>
          <w:lang w:val="uk-UA"/>
        </w:rPr>
        <w:t>всізміни</w:t>
      </w:r>
      <w:proofErr w:type="spellEnd"/>
      <w:r w:rsidRPr="00BC3B17">
        <w:rPr>
          <w:rFonts w:eastAsia="Times New Roman"/>
          <w:bCs/>
          <w:sz w:val="28"/>
          <w:szCs w:val="28"/>
          <w:lang w:val="uk-UA"/>
        </w:rPr>
        <w:t xml:space="preserve"> і доповнення до цієї Політики, прийняті в установленому в  </w:t>
      </w:r>
      <w:r w:rsidR="00414F88">
        <w:rPr>
          <w:bCs/>
          <w:sz w:val="28"/>
          <w:szCs w:val="28"/>
          <w:lang w:val="uk-UA"/>
        </w:rPr>
        <w:t>Товариств</w:t>
      </w:r>
      <w:r w:rsidR="00414F88">
        <w:rPr>
          <w:rFonts w:eastAsia="Times New Roman"/>
          <w:bCs/>
          <w:sz w:val="28"/>
          <w:szCs w:val="28"/>
          <w:lang w:val="uk-UA"/>
        </w:rPr>
        <w:t>і</w:t>
      </w:r>
      <w:r w:rsidRPr="00BC3B17">
        <w:rPr>
          <w:rFonts w:eastAsia="Times New Roman"/>
          <w:bCs/>
          <w:sz w:val="28"/>
          <w:szCs w:val="28"/>
          <w:lang w:val="uk-UA"/>
        </w:rPr>
        <w:t xml:space="preserve"> порядку. </w:t>
      </w:r>
    </w:p>
    <w:p w:rsidR="00775C0E" w:rsidRPr="00BC3B17" w:rsidRDefault="00775C0E" w:rsidP="00BC3B17">
      <w:pPr>
        <w:jc w:val="both"/>
        <w:rPr>
          <w:rFonts w:eastAsia="Times New Roman"/>
          <w:bCs/>
          <w:sz w:val="28"/>
          <w:szCs w:val="28"/>
          <w:lang w:val="uk-UA"/>
        </w:rPr>
      </w:pPr>
    </w:p>
    <w:p w:rsidR="00775C0E" w:rsidRPr="00BC3B17" w:rsidRDefault="00775C0E" w:rsidP="00BC3B17">
      <w:pPr>
        <w:jc w:val="both"/>
        <w:rPr>
          <w:rFonts w:eastAsia="Times New Roman"/>
          <w:bCs/>
          <w:sz w:val="28"/>
          <w:szCs w:val="28"/>
          <w:lang w:val="uk-UA"/>
        </w:rPr>
      </w:pPr>
    </w:p>
    <w:p w:rsidR="00775C0E" w:rsidRPr="00BC3B17" w:rsidRDefault="00775C0E" w:rsidP="00BC3B17">
      <w:pPr>
        <w:jc w:val="both"/>
        <w:rPr>
          <w:rFonts w:eastAsia="Times New Roman"/>
          <w:bCs/>
          <w:sz w:val="28"/>
          <w:szCs w:val="28"/>
          <w:lang w:val="uk-UA"/>
        </w:rPr>
      </w:pPr>
      <w:r w:rsidRPr="00BC3B17">
        <w:rPr>
          <w:rFonts w:eastAsia="Times New Roman"/>
          <w:bCs/>
          <w:sz w:val="28"/>
          <w:szCs w:val="28"/>
          <w:lang w:val="uk-UA"/>
        </w:rPr>
        <w:t>«</w:t>
      </w:r>
      <w:r w:rsidRPr="00BC3B17">
        <w:rPr>
          <w:rFonts w:eastAsia="Times New Roman"/>
          <w:bCs/>
          <w:sz w:val="28"/>
          <w:szCs w:val="28"/>
          <w:u w:val="single"/>
          <w:lang w:val="uk-UA"/>
        </w:rPr>
        <w:t>____</w:t>
      </w:r>
      <w:r w:rsidR="001469C4">
        <w:rPr>
          <w:rFonts w:eastAsia="Times New Roman"/>
          <w:bCs/>
          <w:sz w:val="28"/>
          <w:szCs w:val="28"/>
          <w:lang w:val="uk-UA"/>
        </w:rPr>
        <w:t>»</w:t>
      </w:r>
      <w:r w:rsidRPr="00BC3B17">
        <w:rPr>
          <w:rFonts w:eastAsia="Times New Roman"/>
          <w:bCs/>
          <w:sz w:val="28"/>
          <w:szCs w:val="28"/>
          <w:u w:val="single"/>
          <w:lang w:val="uk-UA"/>
        </w:rPr>
        <w:t>__________</w:t>
      </w:r>
      <w:r w:rsidRPr="00BC3B17">
        <w:rPr>
          <w:rFonts w:eastAsia="Times New Roman"/>
          <w:bCs/>
          <w:sz w:val="28"/>
          <w:szCs w:val="28"/>
          <w:lang w:val="uk-UA"/>
        </w:rPr>
        <w:t>202__р.</w:t>
      </w:r>
      <w:r w:rsidR="001469C4">
        <w:rPr>
          <w:rFonts w:eastAsia="Times New Roman"/>
          <w:bCs/>
          <w:sz w:val="28"/>
          <w:szCs w:val="28"/>
          <w:lang w:val="uk-UA"/>
        </w:rPr>
        <w:t xml:space="preserve">                                      _______________(підпис)</w:t>
      </w:r>
    </w:p>
    <w:p w:rsidR="00775C0E" w:rsidRPr="00BC3B17" w:rsidRDefault="00775C0E" w:rsidP="00BC3B17">
      <w:pPr>
        <w:jc w:val="both"/>
        <w:rPr>
          <w:rFonts w:eastAsia="Times New Roman"/>
          <w:bCs/>
          <w:sz w:val="28"/>
          <w:szCs w:val="28"/>
          <w:lang w:val="uk-UA"/>
        </w:rPr>
      </w:pPr>
    </w:p>
    <w:p w:rsidR="006B4511" w:rsidRPr="00BC3B17" w:rsidRDefault="006B4511" w:rsidP="00BC3B17">
      <w:pPr>
        <w:suppressAutoHyphens w:val="0"/>
        <w:jc w:val="both"/>
        <w:rPr>
          <w:rFonts w:eastAsia="Microsoft Sans Serif"/>
          <w:i/>
          <w:color w:val="000000"/>
          <w:sz w:val="22"/>
          <w:szCs w:val="22"/>
          <w:lang w:val="uk-UA" w:eastAsia="ru-RU"/>
        </w:rPr>
      </w:pPr>
    </w:p>
    <w:p w:rsidR="006B4511" w:rsidRPr="00BC3B17" w:rsidRDefault="006B4511" w:rsidP="00BC3B17">
      <w:pPr>
        <w:suppressAutoHyphens w:val="0"/>
        <w:spacing w:after="160" w:line="259" w:lineRule="auto"/>
        <w:jc w:val="both"/>
        <w:rPr>
          <w:sz w:val="22"/>
          <w:szCs w:val="22"/>
          <w:lang w:val="uk-UA" w:eastAsia="en-US"/>
        </w:rPr>
      </w:pPr>
    </w:p>
    <w:sectPr w:rsidR="006B4511" w:rsidRPr="00BC3B17" w:rsidSect="003C5FDF">
      <w:footerReference w:type="default" r:id="rId8"/>
      <w:pgSz w:w="11906" w:h="16838"/>
      <w:pgMar w:top="1134" w:right="850" w:bottom="1134" w:left="1701" w:header="720" w:footer="70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99B" w:rsidRDefault="00EB299B">
      <w:r>
        <w:separator/>
      </w:r>
    </w:p>
  </w:endnote>
  <w:endnote w:type="continuationSeparator" w:id="0">
    <w:p w:rsidR="00EB299B" w:rsidRDefault="00EB2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9F7" w:rsidRDefault="000D59F7">
    <w:pPr>
      <w:pStyle w:val="ab"/>
      <w:tabs>
        <w:tab w:val="left" w:pos="8670"/>
      </w:tabs>
    </w:pPr>
    <w:r>
      <w:tab/>
    </w:r>
    <w:r>
      <w:tab/>
    </w:r>
    <w:r>
      <w:tab/>
    </w:r>
    <w:r w:rsidR="006558DF">
      <w:fldChar w:fldCharType="begin"/>
    </w:r>
    <w:r>
      <w:instrText xml:space="preserve"> PAGE </w:instrText>
    </w:r>
    <w:r w:rsidR="006558DF">
      <w:fldChar w:fldCharType="separate"/>
    </w:r>
    <w:r w:rsidR="000E228C">
      <w:rPr>
        <w:noProof/>
      </w:rPr>
      <w:t>17</w:t>
    </w:r>
    <w:r w:rsidR="006558DF">
      <w:fldChar w:fldCharType="end"/>
    </w:r>
  </w:p>
  <w:p w:rsidR="000D59F7" w:rsidRDefault="000D59F7">
    <w:pPr>
      <w:pStyle w:val="ab"/>
    </w:pPr>
  </w:p>
  <w:p w:rsidR="000D59F7" w:rsidRDefault="000D59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99B" w:rsidRDefault="00EB299B">
      <w:r>
        <w:separator/>
      </w:r>
    </w:p>
  </w:footnote>
  <w:footnote w:type="continuationSeparator" w:id="0">
    <w:p w:rsidR="00EB299B" w:rsidRDefault="00EB29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4220001"/>
    <w:lvl w:ilvl="0">
      <w:start w:val="1"/>
      <w:numFmt w:val="bullet"/>
      <w:lvlText w:val=""/>
      <w:lvlJc w:val="left"/>
      <w:pPr>
        <w:ind w:left="1080" w:hanging="360"/>
      </w:pPr>
      <w:rPr>
        <w:rFonts w:ascii="Symbol" w:hAnsi="Symbol" w:hint="default"/>
        <w:lang w:val="ru-RU"/>
      </w:rPr>
    </w:lvl>
  </w:abstractNum>
  <w:abstractNum w:abstractNumId="1" w15:restartNumberingAfterBreak="0">
    <w:nsid w:val="00000002"/>
    <w:multiLevelType w:val="multilevel"/>
    <w:tmpl w:val="073849DA"/>
    <w:name w:val="WW8Num2"/>
    <w:lvl w:ilvl="0">
      <w:numFmt w:val="bullet"/>
      <w:lvlText w:val="-"/>
      <w:lvlJc w:val="left"/>
      <w:pPr>
        <w:tabs>
          <w:tab w:val="num" w:pos="360"/>
        </w:tabs>
        <w:ind w:left="360" w:hanging="360"/>
      </w:pPr>
      <w:rPr>
        <w:rFonts w:ascii="Times New Roman" w:hAnsi="Times New Roman" w:cs="Times New Roman" w:hint="default"/>
        <w:lang w:val="uk-UA"/>
      </w:rPr>
    </w:lvl>
    <w:lvl w:ilvl="1">
      <w:start w:val="1"/>
      <w:numFmt w:val="bullet"/>
      <w:lvlText w:val="o"/>
      <w:lvlJc w:val="left"/>
      <w:pPr>
        <w:tabs>
          <w:tab w:val="num" w:pos="1069"/>
        </w:tabs>
        <w:ind w:left="1069" w:hanging="360"/>
      </w:pPr>
      <w:rPr>
        <w:rFonts w:ascii="Courier New" w:hAnsi="Courier New" w:cs="Courier New" w:hint="default"/>
        <w:lang w:val="ru-RU"/>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lang w:val="uk-UA"/>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lang w:val="uk-UA"/>
      </w:rPr>
    </w:lvl>
    <w:lvl w:ilvl="8">
      <w:start w:val="1"/>
      <w:numFmt w:val="bullet"/>
      <w:lvlText w:val=""/>
      <w:lvlJc w:val="left"/>
      <w:pPr>
        <w:tabs>
          <w:tab w:val="num" w:pos="6120"/>
        </w:tabs>
        <w:ind w:left="6120" w:hanging="360"/>
      </w:pPr>
      <w:rPr>
        <w:rFonts w:ascii="Wingdings" w:hAnsi="Wingdings" w:cs="Wingdings" w:hint="default"/>
      </w:rPr>
    </w:lvl>
  </w:abstractNum>
  <w:abstractNum w:abstractNumId="2"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hint="default"/>
        <w:kern w:val="2"/>
        <w:lang w:val="uk-UA" w:eastAsia="hi-IN" w:bidi="hi-IN"/>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hint="default"/>
        <w:b w:val="0"/>
        <w:bCs w:val="0"/>
      </w:rPr>
    </w:lvl>
  </w:abstractNum>
  <w:abstractNum w:abstractNumId="4" w15:restartNumberingAfterBreak="0">
    <w:nsid w:val="00000005"/>
    <w:multiLevelType w:val="singleLevel"/>
    <w:tmpl w:val="00000005"/>
    <w:lvl w:ilvl="0">
      <w:numFmt w:val="bullet"/>
      <w:lvlText w:val="-"/>
      <w:lvlJc w:val="left"/>
      <w:pPr>
        <w:tabs>
          <w:tab w:val="num" w:pos="720"/>
        </w:tabs>
        <w:ind w:left="720" w:hanging="360"/>
      </w:pPr>
      <w:rPr>
        <w:rFonts w:ascii="Times New Roman" w:hAnsi="Times New Roman" w:cs="Times New Roman" w:hint="default"/>
        <w:lang w:val="uk-UA"/>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360" w:hanging="360"/>
      </w:pPr>
      <w:rPr>
        <w:rFonts w:ascii="Symbol" w:hAnsi="Symbol" w:cs="Symbol" w:hint="default"/>
        <w:lang w:val="uk-UA"/>
      </w:rPr>
    </w:lvl>
  </w:abstractNum>
  <w:abstractNum w:abstractNumId="6" w15:restartNumberingAfterBreak="0">
    <w:nsid w:val="049E4F87"/>
    <w:multiLevelType w:val="hybridMultilevel"/>
    <w:tmpl w:val="554CA8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078703AE"/>
    <w:multiLevelType w:val="hybridMultilevel"/>
    <w:tmpl w:val="C4E88B5A"/>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15:restartNumberingAfterBreak="0">
    <w:nsid w:val="0A8701DC"/>
    <w:multiLevelType w:val="multilevel"/>
    <w:tmpl w:val="A55E834A"/>
    <w:lvl w:ilvl="0">
      <w:start w:val="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EDB741E"/>
    <w:multiLevelType w:val="hybridMultilevel"/>
    <w:tmpl w:val="DE9C841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0F32078"/>
    <w:multiLevelType w:val="hybridMultilevel"/>
    <w:tmpl w:val="8C925D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90359B8"/>
    <w:multiLevelType w:val="multilevel"/>
    <w:tmpl w:val="7F4E3B56"/>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3F68D4"/>
    <w:multiLevelType w:val="hybridMultilevel"/>
    <w:tmpl w:val="96C6A5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3A9642AF"/>
    <w:multiLevelType w:val="hybridMultilevel"/>
    <w:tmpl w:val="ECD098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6B24BAA"/>
    <w:multiLevelType w:val="hybridMultilevel"/>
    <w:tmpl w:val="5EC64942"/>
    <w:lvl w:ilvl="0" w:tplc="2A4C184C">
      <w:start w:val="1"/>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15" w15:restartNumberingAfterBreak="0">
    <w:nsid w:val="487A3563"/>
    <w:multiLevelType w:val="hybridMultilevel"/>
    <w:tmpl w:val="CFC2BF6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9EA65A7"/>
    <w:multiLevelType w:val="hybridMultilevel"/>
    <w:tmpl w:val="FAC05F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DBD0406"/>
    <w:multiLevelType w:val="hybridMultilevel"/>
    <w:tmpl w:val="C37CED00"/>
    <w:lvl w:ilvl="0" w:tplc="04220001">
      <w:start w:val="1"/>
      <w:numFmt w:val="bullet"/>
      <w:lvlText w:val=""/>
      <w:lvlJc w:val="left"/>
      <w:pPr>
        <w:ind w:left="792" w:hanging="360"/>
      </w:pPr>
      <w:rPr>
        <w:rFonts w:ascii="Symbol" w:hAnsi="Symbol"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18" w15:restartNumberingAfterBreak="0">
    <w:nsid w:val="63E046CA"/>
    <w:multiLevelType w:val="hybridMultilevel"/>
    <w:tmpl w:val="F14A3C08"/>
    <w:lvl w:ilvl="0" w:tplc="7C1C9C5A">
      <w:start w:val="1"/>
      <w:numFmt w:val="decimal"/>
      <w:lvlText w:val="%1."/>
      <w:lvlJc w:val="left"/>
      <w:pPr>
        <w:ind w:left="962" w:hanging="281"/>
        <w:jc w:val="right"/>
      </w:pPr>
      <w:rPr>
        <w:rFonts w:ascii="Times New Roman" w:eastAsia="Times New Roman" w:hAnsi="Times New Roman" w:cs="Times New Roman" w:hint="default"/>
        <w:b w:val="0"/>
        <w:bCs w:val="0"/>
        <w:i w:val="0"/>
        <w:iCs w:val="0"/>
        <w:w w:val="100"/>
        <w:sz w:val="28"/>
        <w:szCs w:val="28"/>
        <w:lang w:val="uk-UA" w:eastAsia="en-US" w:bidi="ar-SA"/>
      </w:rPr>
    </w:lvl>
    <w:lvl w:ilvl="1" w:tplc="92CC1C04">
      <w:numFmt w:val="bullet"/>
      <w:lvlText w:val="•"/>
      <w:lvlJc w:val="left"/>
      <w:pPr>
        <w:ind w:left="2421" w:hanging="281"/>
      </w:pPr>
      <w:rPr>
        <w:rFonts w:hint="default"/>
        <w:lang w:val="uk-UA" w:eastAsia="en-US" w:bidi="ar-SA"/>
      </w:rPr>
    </w:lvl>
    <w:lvl w:ilvl="2" w:tplc="33629360">
      <w:numFmt w:val="bullet"/>
      <w:lvlText w:val="•"/>
      <w:lvlJc w:val="left"/>
      <w:pPr>
        <w:ind w:left="3883" w:hanging="281"/>
      </w:pPr>
      <w:rPr>
        <w:rFonts w:hint="default"/>
        <w:lang w:val="uk-UA" w:eastAsia="en-US" w:bidi="ar-SA"/>
      </w:rPr>
    </w:lvl>
    <w:lvl w:ilvl="3" w:tplc="75604D62">
      <w:numFmt w:val="bullet"/>
      <w:lvlText w:val="•"/>
      <w:lvlJc w:val="left"/>
      <w:pPr>
        <w:ind w:left="5345" w:hanging="281"/>
      </w:pPr>
      <w:rPr>
        <w:rFonts w:hint="default"/>
        <w:lang w:val="uk-UA" w:eastAsia="en-US" w:bidi="ar-SA"/>
      </w:rPr>
    </w:lvl>
    <w:lvl w:ilvl="4" w:tplc="FF48394A">
      <w:numFmt w:val="bullet"/>
      <w:lvlText w:val="•"/>
      <w:lvlJc w:val="left"/>
      <w:pPr>
        <w:ind w:left="6807" w:hanging="281"/>
      </w:pPr>
      <w:rPr>
        <w:rFonts w:hint="default"/>
        <w:lang w:val="uk-UA" w:eastAsia="en-US" w:bidi="ar-SA"/>
      </w:rPr>
    </w:lvl>
    <w:lvl w:ilvl="5" w:tplc="55668DFA">
      <w:numFmt w:val="bullet"/>
      <w:lvlText w:val="•"/>
      <w:lvlJc w:val="left"/>
      <w:pPr>
        <w:ind w:left="8269" w:hanging="281"/>
      </w:pPr>
      <w:rPr>
        <w:rFonts w:hint="default"/>
        <w:lang w:val="uk-UA" w:eastAsia="en-US" w:bidi="ar-SA"/>
      </w:rPr>
    </w:lvl>
    <w:lvl w:ilvl="6" w:tplc="3C9EC86E">
      <w:numFmt w:val="bullet"/>
      <w:lvlText w:val="•"/>
      <w:lvlJc w:val="left"/>
      <w:pPr>
        <w:ind w:left="9731" w:hanging="281"/>
      </w:pPr>
      <w:rPr>
        <w:rFonts w:hint="default"/>
        <w:lang w:val="uk-UA" w:eastAsia="en-US" w:bidi="ar-SA"/>
      </w:rPr>
    </w:lvl>
    <w:lvl w:ilvl="7" w:tplc="C7EAD482">
      <w:numFmt w:val="bullet"/>
      <w:lvlText w:val="•"/>
      <w:lvlJc w:val="left"/>
      <w:pPr>
        <w:ind w:left="11192" w:hanging="281"/>
      </w:pPr>
      <w:rPr>
        <w:rFonts w:hint="default"/>
        <w:lang w:val="uk-UA" w:eastAsia="en-US" w:bidi="ar-SA"/>
      </w:rPr>
    </w:lvl>
    <w:lvl w:ilvl="8" w:tplc="20A609FA">
      <w:numFmt w:val="bullet"/>
      <w:lvlText w:val="•"/>
      <w:lvlJc w:val="left"/>
      <w:pPr>
        <w:ind w:left="12654" w:hanging="281"/>
      </w:pPr>
      <w:rPr>
        <w:rFonts w:hint="default"/>
        <w:lang w:val="uk-UA" w:eastAsia="en-US" w:bidi="ar-SA"/>
      </w:rPr>
    </w:lvl>
  </w:abstractNum>
  <w:abstractNum w:abstractNumId="19" w15:restartNumberingAfterBreak="0">
    <w:nsid w:val="74C91C13"/>
    <w:multiLevelType w:val="hybridMultilevel"/>
    <w:tmpl w:val="5686B9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8581FEB"/>
    <w:multiLevelType w:val="hybridMultilevel"/>
    <w:tmpl w:val="0C3476A0"/>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15:restartNumberingAfterBreak="0">
    <w:nsid w:val="7AAB57C9"/>
    <w:multiLevelType w:val="multilevel"/>
    <w:tmpl w:val="7F4E3B56"/>
    <w:lvl w:ilvl="0">
      <w:start w:val="1"/>
      <w:numFmt w:val="bullet"/>
      <w:lvlText w:val=""/>
      <w:lvlJc w:val="left"/>
      <w:rPr>
        <w:rFonts w:ascii="Symbol" w:hAnsi="Symbol" w:hint="default"/>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4"/>
  </w:num>
  <w:num w:numId="5">
    <w:abstractNumId w:val="20"/>
  </w:num>
  <w:num w:numId="6">
    <w:abstractNumId w:val="12"/>
  </w:num>
  <w:num w:numId="7">
    <w:abstractNumId w:val="7"/>
  </w:num>
  <w:num w:numId="8">
    <w:abstractNumId w:val="19"/>
  </w:num>
  <w:num w:numId="9">
    <w:abstractNumId w:val="9"/>
  </w:num>
  <w:num w:numId="10">
    <w:abstractNumId w:val="6"/>
  </w:num>
  <w:num w:numId="11">
    <w:abstractNumId w:val="11"/>
  </w:num>
  <w:num w:numId="12">
    <w:abstractNumId w:val="21"/>
  </w:num>
  <w:num w:numId="13">
    <w:abstractNumId w:val="8"/>
  </w:num>
  <w:num w:numId="14">
    <w:abstractNumId w:val="15"/>
  </w:num>
  <w:num w:numId="15">
    <w:abstractNumId w:val="13"/>
  </w:num>
  <w:num w:numId="16">
    <w:abstractNumId w:val="16"/>
  </w:num>
  <w:num w:numId="17">
    <w:abstractNumId w:val="10"/>
  </w:num>
  <w:num w:numId="18">
    <w:abstractNumId w:val="18"/>
  </w:num>
  <w:num w:numId="19">
    <w:abstractNumId w:val="14"/>
  </w:num>
  <w:num w:numId="20">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75904"/>
    <w:rsid w:val="00027775"/>
    <w:rsid w:val="00030F60"/>
    <w:rsid w:val="00033BAC"/>
    <w:rsid w:val="0004627C"/>
    <w:rsid w:val="00046ECD"/>
    <w:rsid w:val="00076B99"/>
    <w:rsid w:val="000D44D6"/>
    <w:rsid w:val="000D59D8"/>
    <w:rsid w:val="000D59F7"/>
    <w:rsid w:val="000E228C"/>
    <w:rsid w:val="000F0F25"/>
    <w:rsid w:val="000F15CD"/>
    <w:rsid w:val="0010753D"/>
    <w:rsid w:val="00143682"/>
    <w:rsid w:val="00145D11"/>
    <w:rsid w:val="001469C4"/>
    <w:rsid w:val="00147DA5"/>
    <w:rsid w:val="00165423"/>
    <w:rsid w:val="001912F9"/>
    <w:rsid w:val="00196BD1"/>
    <w:rsid w:val="00197582"/>
    <w:rsid w:val="001A0505"/>
    <w:rsid w:val="001A7750"/>
    <w:rsid w:val="001B362B"/>
    <w:rsid w:val="001D7C83"/>
    <w:rsid w:val="001E42CF"/>
    <w:rsid w:val="001F6DC7"/>
    <w:rsid w:val="001F784E"/>
    <w:rsid w:val="00214D05"/>
    <w:rsid w:val="00222AA8"/>
    <w:rsid w:val="00227357"/>
    <w:rsid w:val="0023089D"/>
    <w:rsid w:val="00246696"/>
    <w:rsid w:val="00250D20"/>
    <w:rsid w:val="0025302A"/>
    <w:rsid w:val="0025626F"/>
    <w:rsid w:val="00256F87"/>
    <w:rsid w:val="00257D48"/>
    <w:rsid w:val="0026033D"/>
    <w:rsid w:val="002843AC"/>
    <w:rsid w:val="002943FC"/>
    <w:rsid w:val="002B280B"/>
    <w:rsid w:val="002B5608"/>
    <w:rsid w:val="002C4A0B"/>
    <w:rsid w:val="002F4CD0"/>
    <w:rsid w:val="00305446"/>
    <w:rsid w:val="003110AC"/>
    <w:rsid w:val="00326323"/>
    <w:rsid w:val="0033088C"/>
    <w:rsid w:val="00337809"/>
    <w:rsid w:val="00341797"/>
    <w:rsid w:val="00356ABA"/>
    <w:rsid w:val="003858FB"/>
    <w:rsid w:val="003950DC"/>
    <w:rsid w:val="003B277A"/>
    <w:rsid w:val="003C5FDF"/>
    <w:rsid w:val="003E73BA"/>
    <w:rsid w:val="00411366"/>
    <w:rsid w:val="00414F88"/>
    <w:rsid w:val="004245AF"/>
    <w:rsid w:val="0043103C"/>
    <w:rsid w:val="0044318B"/>
    <w:rsid w:val="00450BA8"/>
    <w:rsid w:val="004950C1"/>
    <w:rsid w:val="004A04CE"/>
    <w:rsid w:val="004A2434"/>
    <w:rsid w:val="004D096C"/>
    <w:rsid w:val="004D1FA9"/>
    <w:rsid w:val="004E2EB1"/>
    <w:rsid w:val="00500DCC"/>
    <w:rsid w:val="0051019E"/>
    <w:rsid w:val="0051479F"/>
    <w:rsid w:val="0052503F"/>
    <w:rsid w:val="005252F4"/>
    <w:rsid w:val="00590832"/>
    <w:rsid w:val="005B09C3"/>
    <w:rsid w:val="005B611A"/>
    <w:rsid w:val="005E1F35"/>
    <w:rsid w:val="005E2C14"/>
    <w:rsid w:val="005E37F1"/>
    <w:rsid w:val="005F3752"/>
    <w:rsid w:val="005F41D0"/>
    <w:rsid w:val="0060497E"/>
    <w:rsid w:val="0061469A"/>
    <w:rsid w:val="00616BF1"/>
    <w:rsid w:val="00624BF6"/>
    <w:rsid w:val="00634E16"/>
    <w:rsid w:val="00640B55"/>
    <w:rsid w:val="00644E32"/>
    <w:rsid w:val="006558DF"/>
    <w:rsid w:val="0066375A"/>
    <w:rsid w:val="006B2C33"/>
    <w:rsid w:val="006B4511"/>
    <w:rsid w:val="006C6BD7"/>
    <w:rsid w:val="006D7564"/>
    <w:rsid w:val="006E4269"/>
    <w:rsid w:val="006F3F1C"/>
    <w:rsid w:val="00706470"/>
    <w:rsid w:val="0071252A"/>
    <w:rsid w:val="00740A18"/>
    <w:rsid w:val="00755C1D"/>
    <w:rsid w:val="0076207A"/>
    <w:rsid w:val="00775C0E"/>
    <w:rsid w:val="00785AF6"/>
    <w:rsid w:val="007A3D4E"/>
    <w:rsid w:val="007F0B67"/>
    <w:rsid w:val="0080320C"/>
    <w:rsid w:val="00822F94"/>
    <w:rsid w:val="00835AEA"/>
    <w:rsid w:val="00854EAE"/>
    <w:rsid w:val="00857F2F"/>
    <w:rsid w:val="00860E57"/>
    <w:rsid w:val="00883267"/>
    <w:rsid w:val="008855A9"/>
    <w:rsid w:val="0089123E"/>
    <w:rsid w:val="008A2761"/>
    <w:rsid w:val="008A2B34"/>
    <w:rsid w:val="008A6550"/>
    <w:rsid w:val="008C0961"/>
    <w:rsid w:val="008C55C5"/>
    <w:rsid w:val="008F44EF"/>
    <w:rsid w:val="00906D0A"/>
    <w:rsid w:val="00921C05"/>
    <w:rsid w:val="009247F2"/>
    <w:rsid w:val="00933129"/>
    <w:rsid w:val="0094479A"/>
    <w:rsid w:val="00951546"/>
    <w:rsid w:val="009559F2"/>
    <w:rsid w:val="00967229"/>
    <w:rsid w:val="009715BD"/>
    <w:rsid w:val="00990FC9"/>
    <w:rsid w:val="00991AF0"/>
    <w:rsid w:val="009A1D29"/>
    <w:rsid w:val="009B0BDA"/>
    <w:rsid w:val="009B4FD2"/>
    <w:rsid w:val="009B6C00"/>
    <w:rsid w:val="009C0339"/>
    <w:rsid w:val="009C3928"/>
    <w:rsid w:val="009D10E1"/>
    <w:rsid w:val="009E0CDF"/>
    <w:rsid w:val="009E3E92"/>
    <w:rsid w:val="009F5E8F"/>
    <w:rsid w:val="00A00545"/>
    <w:rsid w:val="00A14666"/>
    <w:rsid w:val="00A14B0D"/>
    <w:rsid w:val="00A14D73"/>
    <w:rsid w:val="00A210A0"/>
    <w:rsid w:val="00A21254"/>
    <w:rsid w:val="00A225E1"/>
    <w:rsid w:val="00A51895"/>
    <w:rsid w:val="00A56B30"/>
    <w:rsid w:val="00A70B67"/>
    <w:rsid w:val="00A7726F"/>
    <w:rsid w:val="00A83F4A"/>
    <w:rsid w:val="00A9368A"/>
    <w:rsid w:val="00AA50AC"/>
    <w:rsid w:val="00AB0361"/>
    <w:rsid w:val="00AC5F5E"/>
    <w:rsid w:val="00AD2B35"/>
    <w:rsid w:val="00AE0D9B"/>
    <w:rsid w:val="00AF09BF"/>
    <w:rsid w:val="00AF2442"/>
    <w:rsid w:val="00AF3EA0"/>
    <w:rsid w:val="00B229B0"/>
    <w:rsid w:val="00B23008"/>
    <w:rsid w:val="00B27823"/>
    <w:rsid w:val="00B41FD1"/>
    <w:rsid w:val="00B835A9"/>
    <w:rsid w:val="00B837A0"/>
    <w:rsid w:val="00BA49E3"/>
    <w:rsid w:val="00BA701B"/>
    <w:rsid w:val="00BB4FFF"/>
    <w:rsid w:val="00BC3B17"/>
    <w:rsid w:val="00BE2FCC"/>
    <w:rsid w:val="00BF6F3C"/>
    <w:rsid w:val="00BF70DB"/>
    <w:rsid w:val="00C12903"/>
    <w:rsid w:val="00C1655B"/>
    <w:rsid w:val="00C1758F"/>
    <w:rsid w:val="00C30E30"/>
    <w:rsid w:val="00C41061"/>
    <w:rsid w:val="00C71046"/>
    <w:rsid w:val="00C73EDC"/>
    <w:rsid w:val="00C8218F"/>
    <w:rsid w:val="00C83469"/>
    <w:rsid w:val="00C848F1"/>
    <w:rsid w:val="00C925F4"/>
    <w:rsid w:val="00C92C4F"/>
    <w:rsid w:val="00CA097A"/>
    <w:rsid w:val="00CB275D"/>
    <w:rsid w:val="00CC04C0"/>
    <w:rsid w:val="00CC75DC"/>
    <w:rsid w:val="00CD00A1"/>
    <w:rsid w:val="00CD1EEC"/>
    <w:rsid w:val="00D26B5A"/>
    <w:rsid w:val="00D605F7"/>
    <w:rsid w:val="00D70164"/>
    <w:rsid w:val="00D71A1E"/>
    <w:rsid w:val="00D75904"/>
    <w:rsid w:val="00D8206F"/>
    <w:rsid w:val="00D83544"/>
    <w:rsid w:val="00DA5AFE"/>
    <w:rsid w:val="00DC2F87"/>
    <w:rsid w:val="00DE4AC2"/>
    <w:rsid w:val="00DF6FDD"/>
    <w:rsid w:val="00E2799A"/>
    <w:rsid w:val="00E34792"/>
    <w:rsid w:val="00E41DE7"/>
    <w:rsid w:val="00E46C1D"/>
    <w:rsid w:val="00E544B7"/>
    <w:rsid w:val="00E61546"/>
    <w:rsid w:val="00E66C91"/>
    <w:rsid w:val="00EA6462"/>
    <w:rsid w:val="00EB299B"/>
    <w:rsid w:val="00EB39E1"/>
    <w:rsid w:val="00EC336E"/>
    <w:rsid w:val="00EC4E68"/>
    <w:rsid w:val="00ED689D"/>
    <w:rsid w:val="00EF37A7"/>
    <w:rsid w:val="00F02148"/>
    <w:rsid w:val="00F60806"/>
    <w:rsid w:val="00F6344E"/>
    <w:rsid w:val="00F6478F"/>
    <w:rsid w:val="00F648AD"/>
    <w:rsid w:val="00F66B65"/>
    <w:rsid w:val="00F81C1B"/>
    <w:rsid w:val="00FC03A5"/>
    <w:rsid w:val="00FC07BE"/>
    <w:rsid w:val="00FC230E"/>
    <w:rsid w:val="00FD260E"/>
    <w:rsid w:val="00FD3EC6"/>
    <w:rsid w:val="00FE5A9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7AC155E9-2036-8B4E-B890-DC91209D3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89D"/>
    <w:pPr>
      <w:suppressAutoHyphens/>
    </w:pPr>
    <w:rPr>
      <w:rFonts w:eastAsia="Calibri"/>
      <w:sz w:val="24"/>
      <w:szCs w:val="24"/>
      <w:lang w:eastAsia="zh-CN"/>
    </w:rPr>
  </w:style>
  <w:style w:type="paragraph" w:styleId="1">
    <w:name w:val="heading 1"/>
    <w:basedOn w:val="a"/>
    <w:next w:val="a"/>
    <w:link w:val="10"/>
    <w:uiPriority w:val="9"/>
    <w:qFormat/>
    <w:rsid w:val="002943F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558DF"/>
    <w:rPr>
      <w:rFonts w:ascii="Times New Roman" w:hAnsi="Times New Roman" w:cs="Times New Roman" w:hint="default"/>
      <w:lang w:val="uk-UA"/>
    </w:rPr>
  </w:style>
  <w:style w:type="character" w:customStyle="1" w:styleId="WW8Num2z0">
    <w:name w:val="WW8Num2z0"/>
    <w:rsid w:val="006558DF"/>
    <w:rPr>
      <w:rFonts w:ascii="Times New Roman" w:hAnsi="Times New Roman" w:cs="Times New Roman" w:hint="default"/>
      <w:lang w:val="uk-UA"/>
    </w:rPr>
  </w:style>
  <w:style w:type="character" w:customStyle="1" w:styleId="WW8Num2z1">
    <w:name w:val="WW8Num2z1"/>
    <w:rsid w:val="006558DF"/>
    <w:rPr>
      <w:rFonts w:ascii="Courier New" w:hAnsi="Courier New" w:cs="Courier New" w:hint="default"/>
      <w:lang w:val="uk-UA"/>
    </w:rPr>
  </w:style>
  <w:style w:type="character" w:customStyle="1" w:styleId="WW8Num2z2">
    <w:name w:val="WW8Num2z2"/>
    <w:rsid w:val="006558DF"/>
    <w:rPr>
      <w:rFonts w:ascii="Wingdings" w:hAnsi="Wingdings" w:cs="Wingdings" w:hint="default"/>
    </w:rPr>
  </w:style>
  <w:style w:type="character" w:customStyle="1" w:styleId="WW8Num2z3">
    <w:name w:val="WW8Num2z3"/>
    <w:rsid w:val="006558DF"/>
    <w:rPr>
      <w:rFonts w:ascii="Symbol" w:hAnsi="Symbol" w:cs="Symbol" w:hint="default"/>
    </w:rPr>
  </w:style>
  <w:style w:type="character" w:customStyle="1" w:styleId="WW8Num3z0">
    <w:name w:val="WW8Num3z0"/>
    <w:rsid w:val="006558DF"/>
    <w:rPr>
      <w:rFonts w:ascii="Times New Roman" w:hAnsi="Times New Roman" w:cs="Times New Roman" w:hint="default"/>
      <w:kern w:val="2"/>
      <w:lang w:val="uk-UA" w:eastAsia="hi-IN" w:bidi="hi-IN"/>
    </w:rPr>
  </w:style>
  <w:style w:type="character" w:customStyle="1" w:styleId="WW8Num4z0">
    <w:name w:val="WW8Num4z0"/>
    <w:rsid w:val="006558DF"/>
    <w:rPr>
      <w:rFonts w:cs="Times New Roman" w:hint="default"/>
      <w:b w:val="0"/>
      <w:bCs w:val="0"/>
    </w:rPr>
  </w:style>
  <w:style w:type="character" w:customStyle="1" w:styleId="WW8Num5z0">
    <w:name w:val="WW8Num5z0"/>
    <w:rsid w:val="006558DF"/>
    <w:rPr>
      <w:rFonts w:ascii="Times New Roman" w:hAnsi="Times New Roman" w:cs="Times New Roman" w:hint="default"/>
      <w:lang w:val="uk-UA"/>
    </w:rPr>
  </w:style>
  <w:style w:type="character" w:customStyle="1" w:styleId="WW8Num6z0">
    <w:name w:val="WW8Num6z0"/>
    <w:rsid w:val="006558DF"/>
    <w:rPr>
      <w:rFonts w:ascii="Symbol" w:hAnsi="Symbol" w:cs="Symbol" w:hint="default"/>
      <w:lang w:val="uk-UA"/>
    </w:rPr>
  </w:style>
  <w:style w:type="character" w:customStyle="1" w:styleId="WW8Num7z0">
    <w:name w:val="WW8Num7z0"/>
    <w:rsid w:val="006558DF"/>
  </w:style>
  <w:style w:type="character" w:customStyle="1" w:styleId="WW8Num7z1">
    <w:name w:val="WW8Num7z1"/>
    <w:rsid w:val="006558DF"/>
  </w:style>
  <w:style w:type="character" w:customStyle="1" w:styleId="WW8Num7z2">
    <w:name w:val="WW8Num7z2"/>
    <w:rsid w:val="006558DF"/>
  </w:style>
  <w:style w:type="character" w:customStyle="1" w:styleId="WW8Num7z3">
    <w:name w:val="WW8Num7z3"/>
    <w:rsid w:val="006558DF"/>
  </w:style>
  <w:style w:type="character" w:customStyle="1" w:styleId="WW8Num7z4">
    <w:name w:val="WW8Num7z4"/>
    <w:rsid w:val="006558DF"/>
  </w:style>
  <w:style w:type="character" w:customStyle="1" w:styleId="WW8Num7z5">
    <w:name w:val="WW8Num7z5"/>
    <w:rsid w:val="006558DF"/>
  </w:style>
  <w:style w:type="character" w:customStyle="1" w:styleId="WW8Num7z6">
    <w:name w:val="WW8Num7z6"/>
    <w:rsid w:val="006558DF"/>
  </w:style>
  <w:style w:type="character" w:customStyle="1" w:styleId="WW8Num7z7">
    <w:name w:val="WW8Num7z7"/>
    <w:rsid w:val="006558DF"/>
  </w:style>
  <w:style w:type="character" w:customStyle="1" w:styleId="WW8Num7z8">
    <w:name w:val="WW8Num7z8"/>
    <w:rsid w:val="006558DF"/>
  </w:style>
  <w:style w:type="character" w:customStyle="1" w:styleId="WW8Num1z1">
    <w:name w:val="WW8Num1z1"/>
    <w:rsid w:val="006558DF"/>
    <w:rPr>
      <w:rFonts w:ascii="Courier New" w:hAnsi="Courier New" w:cs="Courier New" w:hint="default"/>
    </w:rPr>
  </w:style>
  <w:style w:type="character" w:customStyle="1" w:styleId="WW8Num1z2">
    <w:name w:val="WW8Num1z2"/>
    <w:rsid w:val="006558DF"/>
    <w:rPr>
      <w:rFonts w:ascii="Wingdings" w:hAnsi="Wingdings" w:cs="Wingdings" w:hint="default"/>
    </w:rPr>
  </w:style>
  <w:style w:type="character" w:customStyle="1" w:styleId="WW8Num1z3">
    <w:name w:val="WW8Num1z3"/>
    <w:rsid w:val="006558DF"/>
    <w:rPr>
      <w:rFonts w:ascii="Symbol" w:hAnsi="Symbol" w:cs="Symbol" w:hint="default"/>
    </w:rPr>
  </w:style>
  <w:style w:type="character" w:customStyle="1" w:styleId="WW8Num3z1">
    <w:name w:val="WW8Num3z1"/>
    <w:rsid w:val="006558DF"/>
    <w:rPr>
      <w:rFonts w:ascii="Courier New" w:hAnsi="Courier New" w:cs="Courier New" w:hint="default"/>
    </w:rPr>
  </w:style>
  <w:style w:type="character" w:customStyle="1" w:styleId="WW8Num3z2">
    <w:name w:val="WW8Num3z2"/>
    <w:rsid w:val="006558DF"/>
    <w:rPr>
      <w:rFonts w:ascii="Wingdings" w:hAnsi="Wingdings" w:cs="Wingdings" w:hint="default"/>
    </w:rPr>
  </w:style>
  <w:style w:type="character" w:customStyle="1" w:styleId="WW8Num3z3">
    <w:name w:val="WW8Num3z3"/>
    <w:rsid w:val="006558DF"/>
    <w:rPr>
      <w:rFonts w:ascii="Symbol" w:hAnsi="Symbol" w:cs="Symbol" w:hint="default"/>
    </w:rPr>
  </w:style>
  <w:style w:type="character" w:customStyle="1" w:styleId="WW8Num4z1">
    <w:name w:val="WW8Num4z1"/>
    <w:rsid w:val="006558DF"/>
    <w:rPr>
      <w:rFonts w:ascii="Courier New" w:hAnsi="Courier New" w:cs="Courier New" w:hint="default"/>
    </w:rPr>
  </w:style>
  <w:style w:type="character" w:customStyle="1" w:styleId="WW8Num4z2">
    <w:name w:val="WW8Num4z2"/>
    <w:rsid w:val="006558DF"/>
    <w:rPr>
      <w:rFonts w:ascii="Wingdings" w:hAnsi="Wingdings" w:cs="Wingdings" w:hint="default"/>
    </w:rPr>
  </w:style>
  <w:style w:type="character" w:customStyle="1" w:styleId="WW8Num5z1">
    <w:name w:val="WW8Num5z1"/>
    <w:rsid w:val="006558DF"/>
    <w:rPr>
      <w:rFonts w:ascii="Courier New" w:hAnsi="Courier New" w:cs="Courier New" w:hint="default"/>
    </w:rPr>
  </w:style>
  <w:style w:type="character" w:customStyle="1" w:styleId="WW8Num5z2">
    <w:name w:val="WW8Num5z2"/>
    <w:rsid w:val="006558DF"/>
    <w:rPr>
      <w:rFonts w:ascii="Wingdings" w:hAnsi="Wingdings" w:cs="Wingdings" w:hint="default"/>
    </w:rPr>
  </w:style>
  <w:style w:type="character" w:customStyle="1" w:styleId="WW8Num6z1">
    <w:name w:val="WW8Num6z1"/>
    <w:rsid w:val="006558DF"/>
    <w:rPr>
      <w:rFonts w:cs="Times New Roman"/>
    </w:rPr>
  </w:style>
  <w:style w:type="character" w:customStyle="1" w:styleId="WW8Num8z0">
    <w:name w:val="WW8Num8z0"/>
    <w:rsid w:val="006558DF"/>
    <w:rPr>
      <w:rFonts w:ascii="Symbol" w:hAnsi="Symbol" w:cs="Symbol" w:hint="default"/>
      <w:lang w:val="uk-UA"/>
    </w:rPr>
  </w:style>
  <w:style w:type="character" w:customStyle="1" w:styleId="WW8Num8z1">
    <w:name w:val="WW8Num8z1"/>
    <w:rsid w:val="006558DF"/>
    <w:rPr>
      <w:rFonts w:ascii="Courier New" w:hAnsi="Courier New" w:cs="Courier New" w:hint="default"/>
    </w:rPr>
  </w:style>
  <w:style w:type="character" w:customStyle="1" w:styleId="WW8Num8z2">
    <w:name w:val="WW8Num8z2"/>
    <w:rsid w:val="006558DF"/>
    <w:rPr>
      <w:rFonts w:ascii="Wingdings" w:hAnsi="Wingdings" w:cs="Wingdings" w:hint="default"/>
    </w:rPr>
  </w:style>
  <w:style w:type="character" w:customStyle="1" w:styleId="WW8Num9z0">
    <w:name w:val="WW8Num9z0"/>
    <w:rsid w:val="006558DF"/>
    <w:rPr>
      <w:rFonts w:cs="Times New Roman" w:hint="default"/>
    </w:rPr>
  </w:style>
  <w:style w:type="character" w:customStyle="1" w:styleId="WW8Num9z1">
    <w:name w:val="WW8Num9z1"/>
    <w:rsid w:val="006558DF"/>
    <w:rPr>
      <w:rFonts w:cs="Times New Roman"/>
    </w:rPr>
  </w:style>
  <w:style w:type="character" w:customStyle="1" w:styleId="WW8Num10z0">
    <w:name w:val="WW8Num10z0"/>
    <w:rsid w:val="006558DF"/>
    <w:rPr>
      <w:rFonts w:cs="Times New Roman" w:hint="default"/>
    </w:rPr>
  </w:style>
  <w:style w:type="character" w:customStyle="1" w:styleId="WW8Num10z1">
    <w:name w:val="WW8Num10z1"/>
    <w:rsid w:val="006558DF"/>
    <w:rPr>
      <w:rFonts w:cs="Times New Roman"/>
    </w:rPr>
  </w:style>
  <w:style w:type="character" w:customStyle="1" w:styleId="11">
    <w:name w:val="Основной шрифт абзаца1"/>
    <w:rsid w:val="006558DF"/>
  </w:style>
  <w:style w:type="character" w:customStyle="1" w:styleId="HeaderChar">
    <w:name w:val="Header Char"/>
    <w:basedOn w:val="11"/>
    <w:rsid w:val="006558DF"/>
    <w:rPr>
      <w:rFonts w:ascii="Times New Roman" w:hAnsi="Times New Roman" w:cs="Times New Roman"/>
      <w:sz w:val="20"/>
      <w:szCs w:val="20"/>
      <w:lang w:val="ru-RU"/>
    </w:rPr>
  </w:style>
  <w:style w:type="character" w:customStyle="1" w:styleId="FooterChar">
    <w:name w:val="Footer Char"/>
    <w:basedOn w:val="11"/>
    <w:rsid w:val="006558DF"/>
    <w:rPr>
      <w:rFonts w:ascii="Times New Roman" w:hAnsi="Times New Roman" w:cs="Times New Roman"/>
      <w:sz w:val="20"/>
      <w:szCs w:val="20"/>
      <w:lang w:val="ru-RU"/>
    </w:rPr>
  </w:style>
  <w:style w:type="character" w:customStyle="1" w:styleId="BalloonTextChar">
    <w:name w:val="Balloon Text Char"/>
    <w:basedOn w:val="11"/>
    <w:rsid w:val="006558DF"/>
    <w:rPr>
      <w:rFonts w:ascii="Tahoma" w:hAnsi="Tahoma" w:cs="Tahoma"/>
      <w:sz w:val="16"/>
      <w:szCs w:val="16"/>
      <w:lang w:val="ru-RU"/>
    </w:rPr>
  </w:style>
  <w:style w:type="paragraph" w:customStyle="1" w:styleId="12">
    <w:name w:val="Заголовок1"/>
    <w:basedOn w:val="a"/>
    <w:next w:val="a3"/>
    <w:rsid w:val="006558DF"/>
    <w:pPr>
      <w:keepNext/>
      <w:spacing w:before="240" w:after="120"/>
    </w:pPr>
    <w:rPr>
      <w:rFonts w:ascii="Liberation Sans" w:eastAsia="Microsoft YaHei" w:hAnsi="Liberation Sans" w:cs="Lucida Sans"/>
      <w:sz w:val="28"/>
      <w:szCs w:val="28"/>
    </w:rPr>
  </w:style>
  <w:style w:type="paragraph" w:styleId="a3">
    <w:name w:val="Body Text"/>
    <w:basedOn w:val="a"/>
    <w:rsid w:val="006558DF"/>
    <w:pPr>
      <w:spacing w:after="140" w:line="276" w:lineRule="auto"/>
    </w:pPr>
  </w:style>
  <w:style w:type="paragraph" w:styleId="a4">
    <w:name w:val="List"/>
    <w:basedOn w:val="a3"/>
    <w:rsid w:val="006558DF"/>
    <w:rPr>
      <w:rFonts w:cs="Lucida Sans"/>
    </w:rPr>
  </w:style>
  <w:style w:type="paragraph" w:styleId="a5">
    <w:name w:val="caption"/>
    <w:basedOn w:val="a"/>
    <w:qFormat/>
    <w:rsid w:val="006558DF"/>
    <w:pPr>
      <w:suppressLineNumbers/>
      <w:spacing w:before="120" w:after="120"/>
    </w:pPr>
    <w:rPr>
      <w:rFonts w:cs="Lucida Sans"/>
      <w:i/>
      <w:iCs/>
    </w:rPr>
  </w:style>
  <w:style w:type="paragraph" w:customStyle="1" w:styleId="a6">
    <w:name w:val="Покажчик"/>
    <w:basedOn w:val="a"/>
    <w:rsid w:val="006558DF"/>
    <w:pPr>
      <w:suppressLineNumbers/>
    </w:pPr>
    <w:rPr>
      <w:rFonts w:cs="Lucida Sans"/>
    </w:rPr>
  </w:style>
  <w:style w:type="paragraph" w:styleId="a7">
    <w:name w:val="Normal (Web)"/>
    <w:basedOn w:val="a"/>
    <w:rsid w:val="006558DF"/>
    <w:pPr>
      <w:spacing w:before="280" w:after="119"/>
    </w:pPr>
  </w:style>
  <w:style w:type="paragraph" w:customStyle="1" w:styleId="rvps2">
    <w:name w:val="rvps2"/>
    <w:basedOn w:val="a"/>
    <w:rsid w:val="006558DF"/>
    <w:pPr>
      <w:spacing w:before="280" w:after="280"/>
    </w:pPr>
  </w:style>
  <w:style w:type="paragraph" w:customStyle="1" w:styleId="13">
    <w:name w:val="Абзац списку1"/>
    <w:basedOn w:val="a"/>
    <w:rsid w:val="006558DF"/>
    <w:pPr>
      <w:ind w:left="720"/>
    </w:pPr>
  </w:style>
  <w:style w:type="paragraph" w:customStyle="1" w:styleId="a8">
    <w:name w:val="Знак"/>
    <w:basedOn w:val="a"/>
    <w:rsid w:val="006558DF"/>
    <w:rPr>
      <w:rFonts w:ascii="Verdana" w:hAnsi="Verdana" w:cs="Verdana"/>
      <w:sz w:val="20"/>
      <w:szCs w:val="20"/>
      <w:lang w:val="en-US"/>
    </w:rPr>
  </w:style>
  <w:style w:type="paragraph" w:customStyle="1" w:styleId="a9">
    <w:name w:val="Верхній і нижній колонтитули"/>
    <w:basedOn w:val="a"/>
    <w:rsid w:val="006558DF"/>
    <w:pPr>
      <w:suppressLineNumbers/>
      <w:tabs>
        <w:tab w:val="center" w:pos="4819"/>
        <w:tab w:val="right" w:pos="9638"/>
      </w:tabs>
    </w:pPr>
  </w:style>
  <w:style w:type="paragraph" w:styleId="aa">
    <w:name w:val="header"/>
    <w:basedOn w:val="a"/>
    <w:rsid w:val="006558DF"/>
    <w:pPr>
      <w:tabs>
        <w:tab w:val="center" w:pos="4677"/>
        <w:tab w:val="right" w:pos="9355"/>
      </w:tabs>
    </w:pPr>
  </w:style>
  <w:style w:type="paragraph" w:styleId="ab">
    <w:name w:val="footer"/>
    <w:basedOn w:val="a"/>
    <w:rsid w:val="006558DF"/>
    <w:pPr>
      <w:tabs>
        <w:tab w:val="center" w:pos="4677"/>
        <w:tab w:val="right" w:pos="9355"/>
      </w:tabs>
    </w:pPr>
  </w:style>
  <w:style w:type="paragraph" w:styleId="ac">
    <w:name w:val="Balloon Text"/>
    <w:basedOn w:val="a"/>
    <w:rsid w:val="006558DF"/>
    <w:rPr>
      <w:rFonts w:ascii="Tahoma" w:hAnsi="Tahoma" w:cs="Tahoma"/>
      <w:sz w:val="16"/>
      <w:szCs w:val="16"/>
    </w:rPr>
  </w:style>
  <w:style w:type="paragraph" w:styleId="ad">
    <w:name w:val="List Paragraph"/>
    <w:basedOn w:val="a"/>
    <w:uiPriority w:val="34"/>
    <w:qFormat/>
    <w:rsid w:val="00C83469"/>
    <w:pPr>
      <w:ind w:left="720"/>
      <w:contextualSpacing/>
    </w:pPr>
  </w:style>
  <w:style w:type="paragraph" w:customStyle="1" w:styleId="ae">
    <w:name w:val="підпункт політики"/>
    <w:basedOn w:val="a"/>
    <w:uiPriority w:val="1"/>
    <w:qFormat/>
    <w:rsid w:val="001B362B"/>
    <w:pPr>
      <w:widowControl w:val="0"/>
      <w:suppressAutoHyphens w:val="0"/>
      <w:autoSpaceDE w:val="0"/>
      <w:autoSpaceDN w:val="0"/>
      <w:ind w:left="338"/>
      <w:jc w:val="both"/>
    </w:pPr>
    <w:rPr>
      <w:rFonts w:eastAsia="Times New Roman"/>
      <w:sz w:val="28"/>
      <w:szCs w:val="28"/>
      <w:lang w:val="uk-UA" w:eastAsia="en-US"/>
    </w:rPr>
  </w:style>
  <w:style w:type="paragraph" w:styleId="af">
    <w:name w:val="No Spacing"/>
    <w:uiPriority w:val="1"/>
    <w:qFormat/>
    <w:rsid w:val="0089123E"/>
    <w:pPr>
      <w:suppressAutoHyphens/>
    </w:pPr>
    <w:rPr>
      <w:rFonts w:eastAsia="Calibri"/>
      <w:sz w:val="24"/>
      <w:szCs w:val="24"/>
      <w:lang w:eastAsia="zh-CN"/>
    </w:rPr>
  </w:style>
  <w:style w:type="character" w:customStyle="1" w:styleId="10">
    <w:name w:val="Заголовок 1 Знак"/>
    <w:basedOn w:val="a0"/>
    <w:link w:val="1"/>
    <w:uiPriority w:val="9"/>
    <w:rsid w:val="002943FC"/>
    <w:rPr>
      <w:rFonts w:asciiTheme="majorHAnsi" w:eastAsiaTheme="majorEastAsia" w:hAnsiTheme="majorHAnsi" w:cstheme="majorBidi"/>
      <w:color w:val="365F91" w:themeColor="accent1" w:themeShade="BF"/>
      <w:sz w:val="32"/>
      <w:szCs w:val="32"/>
      <w:lang w:eastAsia="zh-CN"/>
    </w:rPr>
  </w:style>
  <w:style w:type="table" w:customStyle="1" w:styleId="14">
    <w:name w:val="Сітка таблиці1"/>
    <w:basedOn w:val="a1"/>
    <w:next w:val="af0"/>
    <w:uiPriority w:val="39"/>
    <w:rsid w:val="006B4511"/>
    <w:rPr>
      <w:rFonts w:ascii="Calibri" w:eastAsia="Batang"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B451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af0">
    <w:name w:val="Table Grid"/>
    <w:basedOn w:val="a1"/>
    <w:uiPriority w:val="59"/>
    <w:rsid w:val="006B4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uiPriority w:val="99"/>
    <w:semiHidden/>
    <w:unhideWhenUsed/>
    <w:rsid w:val="000D59F7"/>
  </w:style>
  <w:style w:type="character" w:styleId="af2">
    <w:name w:val="annotation reference"/>
    <w:basedOn w:val="a0"/>
    <w:uiPriority w:val="99"/>
    <w:semiHidden/>
    <w:unhideWhenUsed/>
    <w:rsid w:val="00951546"/>
    <w:rPr>
      <w:sz w:val="16"/>
      <w:szCs w:val="16"/>
    </w:rPr>
  </w:style>
  <w:style w:type="paragraph" w:styleId="af3">
    <w:name w:val="annotation text"/>
    <w:basedOn w:val="a"/>
    <w:link w:val="af4"/>
    <w:uiPriority w:val="99"/>
    <w:semiHidden/>
    <w:unhideWhenUsed/>
    <w:rsid w:val="00951546"/>
    <w:rPr>
      <w:sz w:val="20"/>
      <w:szCs w:val="20"/>
    </w:rPr>
  </w:style>
  <w:style w:type="character" w:customStyle="1" w:styleId="af4">
    <w:name w:val="Текст примітки Знак"/>
    <w:basedOn w:val="a0"/>
    <w:link w:val="af3"/>
    <w:uiPriority w:val="99"/>
    <w:semiHidden/>
    <w:rsid w:val="00951546"/>
    <w:rPr>
      <w:rFonts w:eastAsia="Calibri"/>
      <w:lang w:eastAsia="zh-CN"/>
    </w:rPr>
  </w:style>
  <w:style w:type="paragraph" w:styleId="af5">
    <w:name w:val="annotation subject"/>
    <w:basedOn w:val="af3"/>
    <w:next w:val="af3"/>
    <w:link w:val="af6"/>
    <w:uiPriority w:val="99"/>
    <w:semiHidden/>
    <w:unhideWhenUsed/>
    <w:rsid w:val="00951546"/>
    <w:rPr>
      <w:b/>
      <w:bCs/>
    </w:rPr>
  </w:style>
  <w:style w:type="character" w:customStyle="1" w:styleId="af6">
    <w:name w:val="Тема примітки Знак"/>
    <w:basedOn w:val="af4"/>
    <w:link w:val="af5"/>
    <w:uiPriority w:val="99"/>
    <w:semiHidden/>
    <w:rsid w:val="00951546"/>
    <w:rPr>
      <w:rFonts w:eastAsia="Calibri"/>
      <w:b/>
      <w:bCs/>
      <w:lang w:eastAsia="zh-CN"/>
    </w:rPr>
  </w:style>
  <w:style w:type="paragraph" w:styleId="af7">
    <w:name w:val="Revision"/>
    <w:hidden/>
    <w:uiPriority w:val="99"/>
    <w:semiHidden/>
    <w:rsid w:val="009B6C00"/>
    <w:rPr>
      <w:rFonts w:eastAsia="Calibri"/>
      <w:sz w:val="24"/>
      <w:szCs w:val="24"/>
      <w:lang w:eastAsia="zh-CN"/>
    </w:rPr>
  </w:style>
  <w:style w:type="character" w:customStyle="1" w:styleId="spanrvts23">
    <w:name w:val="span_rvts23"/>
    <w:basedOn w:val="a0"/>
    <w:rsid w:val="00BB4FFF"/>
    <w:rPr>
      <w:rFonts w:ascii="Times New Roman" w:eastAsia="Times New Roman" w:hAnsi="Times New Roman" w:cs="Times New Roman"/>
      <w:b/>
      <w:bCs/>
      <w:i w:val="0"/>
      <w:iCs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BEF33-F92A-4090-84D4-43639C54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17</Pages>
  <Words>5333</Words>
  <Characters>30399</Characters>
  <Application>Microsoft Office Word</Application>
  <DocSecurity>0</DocSecurity>
  <Lines>253</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Microsoft</Company>
  <LinksUpToDate>false</LinksUpToDate>
  <CharactersWithSpaces>35661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root</dc:creator>
  <cp:lastModifiedBy>Саша Покропивный</cp:lastModifiedBy>
  <cp:revision>12</cp:revision>
  <cp:lastPrinted>2024-06-03T09:29:00Z</cp:lastPrinted>
  <dcterms:created xsi:type="dcterms:W3CDTF">2022-11-25T14:37:00Z</dcterms:created>
  <dcterms:modified xsi:type="dcterms:W3CDTF">2024-06-03T09:31:00Z</dcterms:modified>
</cp:coreProperties>
</file>